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aa75" w14:textId="c9fa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13 ақпандағы № 15-3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кодексінің 365-бабы 3-тармағының 2) тармақшасына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Солтүстік Қазақстан облысы Ғабит Мүсірепов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шешімімен бекітілген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ауданы бойынша коммуналдық қалдықтардың түзілу және жинақталу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 жаңа редакцияда – Солтүстік Қазақстан облысы Ғабит Мүсірепов атындағы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Жинақтаудың есептік нормалары, м3/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аумағында жаппай іс-шаралар ұйымдастыратын заңды тұлғалар,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транскрипциясы: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м2-шаршы метр;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м3-текше 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