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d7b6" w14:textId="e05d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әкімдігінің мәдениет, тілдерді дамыту, дене шынықтыру және спорт бөлімі" коммуналдық мемлекеттік мекемесінің Ережесін бекіту туралы" Солтүстік Қазақстан облысы Есіл ауданы әкімдігінің 2022 жылғы 04 тамыздағы № 186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әкімдігінің 2024 жылғы 19 тамыздағы № 224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46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әкімдігінің мәдениет, тілдерді дамыту, дене шынықтыру және спорт бөлімі" коммуналдық мемлекеттік мекемесінің Ережесін бекіту туралы" Солтүстік Қазақстан облысы Есіл ауданы әкімдігінің 2022 жылғы 04 тамыздағы № 186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Есіл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Мұхамедияров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