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1187" w14:textId="4691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Петровка ауылдық округінің 2024-2026 жылдарға арналған бюджетінбекіту туралы" Солтүстік Қазақстан облысы Есіл ауданы мәслихатының 2023 жылғы 27 желтоқсандағы № 11/176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 наурыздағы № 14/212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Есіл ауданы Петровка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Есіл ауданы Петровка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1, 2,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-26 295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- 5 873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- 20 292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- 31 142,7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- 4 847,7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- 4 847,7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- 4 847,7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Петровка ауылдық округінің бюджетінде қаржы жылының басында қалыптасқан қаражаттың бос қалдықтары есебінен ауылдық округ бюджетінде шығыстар 4-қосымшаға сәйкес қарастырылсын.";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