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5512" w14:textId="b3b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Покровка селолық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 2,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- 50 271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- 10 079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- 52 794,6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Покровка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0,8 мың теңге сомасында бөлінген пайдаланылмаған нысаналы трансферттерді қайтару 4-қосымшаға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Қаржы жылының басында қалыптасқан қаражаттың бос қалдықтары есебінен ауылдық округ бюджетінде шығыстар 4-қосымшаға сәйкес қарастырылсын.";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 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 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1 қаңтарына қалыптасқан бюджеттік қаражаттың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