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1355" w14:textId="ba81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Бесқұдық ауылдық округінің 2024-2026 жылдарға арналған бюджетін бекіту туралы" Солтүстік Қазақстан облысы Есіл ауданы мәслихатының 2023 жылғы 27 желтоқсандағы № 11/168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тамыздағы № 19/289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Бесқұдық ауылдық округінің 2024-2026 жылдарға арналған бюджетін бекіту туралы" Солтүстік Қазақстан облысы Есіл ауданы мәслихатының 2023 жылғы 27 желтоқсандағы № 11/168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Бесқұдық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- 27 596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- 6 225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- 1 456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- 19 915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- 28 306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- 710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