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694" w14:textId="7c6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Торанғұл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- 151 827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- 146 643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- 152 055,3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Солтүстік Қазақстан облысы Есіл ауданы Торанғұл ауылдық округінің 2024 жылға арналған бюджетінде аудандық бюджеттен бөлінген ағымдағы нысаналы трансферттердің көлемі қарастырылсын,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"Двинск ауылындағы ауылішілік жолдарды орташа жөндеу" жобалық - сметалық құжаттамасына ведомстволық сараптама жүргізуге;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кентішілік жолдарды орташа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Есіл ауданы Торанғұл ауылдық округі Торанғұл ауылының ауылішілік жолдарын орташа жөндеуде жұмыстар мен материалдардың.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Солтүстік Қазақстан облысы Есіл ауданы Торанғұл ауылдық округі әкімінің "Есіл ауданы мәслихатының "Солтүстік Қазақстан облысы Есіл ауданының Торанғұл ауылдық округінің 2024-2026 жылдарға арналған бюджетін бекіту туралы" шешімін іске асыру туралы" шешімімен айқындалады.";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