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1bd8" w14:textId="5261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Солтүстік Қазақстан облысы Жамбыл ауданының аудандық бюджетін бекіту туралы" Солтүстік Қазақстан облысы Жамбыл ауданы мәслихатының 2023 жылғы 27 желтоқсандағы № 11/1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17 шiлдедегi № 20/1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Солтүстік Қазақстан облысы Жамбыл ауданының аудандық бюджетін бекіту туралы" Солтүстік Қазақстан облысы Жамбыл ауданы мәслихатының 2023 жылғы 27 желтоқсандағы № 11/1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Солтүстік Қазақстан облысы Жамбыл ауданының бюджеті көрсетілген шешімге тиісінше 1, 2,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4 943 395,4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1 025 978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18 125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3 882 792,4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4 971 521,9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1 297 341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1 330 248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32 907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- 1 325 467,5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1 325 467,5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1 330 248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32 907,4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28 126,9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"9-3. 2024 жылға арналған аудандық бюджетте тұрғын үй сатып алуға ішкі қарыздар есебінен 1 201 028 мың теңге шығыстар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 шешіміне 1-қосымша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4 943 395,4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1 025 978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546 404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546 404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3 882 792,4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3 882 779,1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3 882 779,1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4 971 521,9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1 307 615,1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1 044 233,3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1 044 233,3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976 089,9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1 045 093,8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1 045 093,8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-1 325 467,5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