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4da" w14:textId="a796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89 508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ақшадан;жер учаскелерін жалға беру құқығын сатқаны үшін төлемақыдан.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50 457 мың теңге сомасында субвенция бюджетте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Жаңажол ауылында клуб шатырын күрделі жөндеуге жобалау-сметалық құжаттаманы әзірлеуге;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Святодуховка ауылының көшелерін орташа жөндеуге.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Майбалық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Майбалық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