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7373" w14:textId="b087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бойынша коммуналдық қалдықтардың түзілу және жинақталу нормаларын, халық үшін қатты тұрмыстық қалдықтарды жинауға, тасымалдауға, сұрыптауға және көмуге арналған тарифтерді бекіту туралы" Солтүстік Қазақстан облысы Жамбыл ауданы мәслихатының 2024 жылдың 16 сәуірдегі № 17/2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25 желтоқсандағы № 24/10 шешімі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бойынша коммуналдық қалдықтардың түзілу және жинақталу нормаларын, халық үшін қатты тұрмыстық қалдықтарды жинауға, тасымалдауға, сұрыптауға және көмуге арналған тарифтерді бекіту туралы" Солтүстік Қазақстан облысы Жамбыл ауданы мәслихатының 2024 жылдың 16 сәуірдегі № 17/2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нормативтік құқықтық актінің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жасылсын:</w:t>
      </w:r>
    </w:p>
    <w:bookmarkEnd w:id="2"/>
    <w:bookmarkStart w:name="z7" w:id="3"/>
    <w:p>
      <w:pPr>
        <w:spacing w:after="0"/>
        <w:ind w:left="0"/>
        <w:jc w:val="both"/>
      </w:pPr>
      <w:r>
        <w:rPr>
          <w:rFonts w:ascii="Times New Roman"/>
          <w:b w:val="false"/>
          <w:i w:val="false"/>
          <w:color w:val="000000"/>
          <w:sz w:val="28"/>
        </w:rPr>
        <w:t>
      "Солтүстік Қазақстан облысы Жамбыл ауданы бойынша коммуналдық қалдықтардың түзілу және жинақталу нормаларын, халық үшін қатты тұрмыстық қалдықтарды жинауға, тасымалдауға және көмуге арналған тарифтерді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Жамбыл ауданы бойынша халық үшін қатты тұрмыстық қалдықтарды жинау, тасымалдау және көму тарифтері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және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(теңгенің қосылған құн салығынсыз)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