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ae4bcf" w14:textId="2ae4bc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Қызылжар ауданы бойынша 2024-2025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Солтүстік Қазақстан облысы Қызылжар аудандық мәслихатының 2024 жылғы 19 ақпандағы № 9/7 шешімі</w:t>
      </w:r>
    </w:p>
    <w:p>
      <w:pPr>
        <w:spacing w:after="0"/>
        <w:ind w:left="0"/>
        <w:jc w:val="both"/>
      </w:pPr>
      <w:bookmarkStart w:name="z4" w:id="0"/>
      <w:r>
        <w:rPr>
          <w:rFonts w:ascii="Times New Roman"/>
          <w:b w:val="false"/>
          <w:i w:val="false"/>
          <w:color w:val="000000"/>
          <w:sz w:val="28"/>
        </w:rPr>
        <w:t xml:space="preserve">
      Қазақстан Республикасының "Жайылымдар туралы" Заңының 8-бабының </w:t>
      </w:r>
      <w:r>
        <w:rPr>
          <w:rFonts w:ascii="Times New Roman"/>
          <w:b w:val="false"/>
          <w:i w:val="false"/>
          <w:color w:val="000000"/>
          <w:sz w:val="28"/>
        </w:rPr>
        <w:t>1-тармағына</w:t>
      </w:r>
      <w:r>
        <w:rPr>
          <w:rFonts w:ascii="Times New Roman"/>
          <w:b w:val="false"/>
          <w:i w:val="false"/>
          <w:color w:val="000000"/>
          <w:sz w:val="28"/>
        </w:rPr>
        <w:t xml:space="preserve"> сәйкес Солтүстік Қазақстан облысы Қызылжар ауданының мәслихаты ШЕШІМ ҚАБЫЛДАДЫ:</w:t>
      </w:r>
    </w:p>
    <w:bookmarkEnd w:id="0"/>
    <w:bookmarkStart w:name="z5" w:id="1"/>
    <w:p>
      <w:pPr>
        <w:spacing w:after="0"/>
        <w:ind w:left="0"/>
        <w:jc w:val="both"/>
      </w:pPr>
      <w:r>
        <w:rPr>
          <w:rFonts w:ascii="Times New Roman"/>
          <w:b w:val="false"/>
          <w:i w:val="false"/>
          <w:color w:val="000000"/>
          <w:sz w:val="28"/>
        </w:rPr>
        <w:t>
      1. Қоса берілген Қызылжар ауданы бойынша 2024-2025 жылдарға арналған жайылымдарды басқару және оларды пайдалану жөніндегі жоспары бекітілсін.</w:t>
      </w:r>
    </w:p>
    <w:bookmarkEnd w:id="1"/>
    <w:bookmarkStart w:name="z6"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Солтүстік Қазақстан облысы</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Қызылжар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Елеусізов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облысы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жылғы 19 ақпандағы № 9/7 шешімімен бекітілген</w:t>
            </w:r>
          </w:p>
        </w:tc>
      </w:tr>
    </w:tbl>
    <w:bookmarkStart w:name="z11" w:id="3"/>
    <w:p>
      <w:pPr>
        <w:spacing w:after="0"/>
        <w:ind w:left="0"/>
        <w:jc w:val="left"/>
      </w:pPr>
      <w:r>
        <w:rPr>
          <w:rFonts w:ascii="Times New Roman"/>
          <w:b/>
          <w:i w:val="false"/>
          <w:color w:val="000000"/>
        </w:rPr>
        <w:t xml:space="preserve"> Қызылжар ауданы бойынша 2024-2025 жылдарға арналған жайылымдарды басқару және оларды пайдалану жөніндегі жоспар</w:t>
      </w:r>
    </w:p>
    <w:bookmarkEnd w:id="3"/>
    <w:bookmarkStart w:name="z12" w:id="4"/>
    <w:p>
      <w:pPr>
        <w:spacing w:after="0"/>
        <w:ind w:left="0"/>
        <w:jc w:val="both"/>
      </w:pPr>
      <w:r>
        <w:rPr>
          <w:rFonts w:ascii="Times New Roman"/>
          <w:b w:val="false"/>
          <w:i w:val="false"/>
          <w:color w:val="000000"/>
          <w:sz w:val="28"/>
        </w:rPr>
        <w:t>
      Осы Солтүстік Қазақстан облысы Қызылжар ауданы бойынша 2024-2025 жылдарға арналған жайылымдарды басқару және оларды пайдалану жөніндегі жоспар (бұдан әрі – жоспар) Қазақстан Республикасының "Жайылымдар туралы", "Қазақстан Республикасындағы жергілікті мемлекеттік басқару және өзін-өзі басқару туралы" заңдарына сәйкес әзірленді,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бұйрығына (нормативтік құқықтық актілерді мемлекеттік тіркеу тізілімінде № 15090 болып тіркелді),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бұйрығына (нормативтік құқықтық актілерді мемлекеттік тіркеу тізілімінде № 11064 болып тіркелді) сәйкес әзірленді.</w:t>
      </w:r>
    </w:p>
    <w:bookmarkEnd w:id="4"/>
    <w:bookmarkStart w:name="z13"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4" w:id="6"/>
    <w:p>
      <w:pPr>
        <w:spacing w:after="0"/>
        <w:ind w:left="0"/>
        <w:jc w:val="both"/>
      </w:pPr>
      <w:r>
        <w:rPr>
          <w:rFonts w:ascii="Times New Roman"/>
          <w:b w:val="false"/>
          <w:i w:val="false"/>
          <w:color w:val="000000"/>
          <w:sz w:val="28"/>
        </w:rPr>
        <w:t>
      Жоспарда әкімшілік аумақтық бірліктің сәйкесті аумағында ауыл шаруашылық жануарларын жаю дәстүрі есепке алынған.</w:t>
      </w:r>
    </w:p>
    <w:bookmarkEnd w:id="6"/>
    <w:bookmarkStart w:name="z15" w:id="7"/>
    <w:p>
      <w:pPr>
        <w:spacing w:after="0"/>
        <w:ind w:left="0"/>
        <w:jc w:val="both"/>
      </w:pPr>
      <w:r>
        <w:rPr>
          <w:rFonts w:ascii="Times New Roman"/>
          <w:b w:val="false"/>
          <w:i w:val="false"/>
          <w:color w:val="000000"/>
          <w:sz w:val="28"/>
        </w:rPr>
        <w:t>
      Жоспар мазмұны:</w:t>
      </w:r>
    </w:p>
    <w:bookmarkEnd w:id="7"/>
    <w:bookmarkStart w:name="z16" w:id="8"/>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1-қосымшасына сәйкес;</w:t>
      </w:r>
    </w:p>
    <w:bookmarkEnd w:id="8"/>
    <w:bookmarkStart w:name="z17" w:id="9"/>
    <w:p>
      <w:pPr>
        <w:spacing w:after="0"/>
        <w:ind w:left="0"/>
        <w:jc w:val="both"/>
      </w:pPr>
      <w:r>
        <w:rPr>
          <w:rFonts w:ascii="Times New Roman"/>
          <w:b w:val="false"/>
          <w:i w:val="false"/>
          <w:color w:val="000000"/>
          <w:sz w:val="28"/>
        </w:rPr>
        <w:t>
      2) жайылым айналымдарының қолайлы схемалары осы жоспардың 2-қосымшасына сәйкес;</w:t>
      </w:r>
    </w:p>
    <w:bookmarkEnd w:id="9"/>
    <w:bookmarkStart w:name="z18" w:id="10"/>
    <w:p>
      <w:pPr>
        <w:spacing w:after="0"/>
        <w:ind w:left="0"/>
        <w:jc w:val="both"/>
      </w:pPr>
      <w:r>
        <w:rPr>
          <w:rFonts w:ascii="Times New Roman"/>
          <w:b w:val="false"/>
          <w:i w:val="false"/>
          <w:color w:val="000000"/>
          <w:sz w:val="28"/>
        </w:rPr>
        <w:t>
      3) ауыл шаруашылығы жануарларын жаюдың және олардың қозғалысының маусымдық бағыттарын белгілеу кезінде жайылымдардың алып жатқан алаңы, осы жоспардың 3-қосымшасына сәйкес;</w:t>
      </w:r>
    </w:p>
    <w:bookmarkEnd w:id="10"/>
    <w:bookmarkStart w:name="z19" w:id="11"/>
    <w:p>
      <w:pPr>
        <w:spacing w:after="0"/>
        <w:ind w:left="0"/>
        <w:jc w:val="both"/>
      </w:pPr>
      <w:r>
        <w:rPr>
          <w:rFonts w:ascii="Times New Roman"/>
          <w:b w:val="false"/>
          <w:i w:val="false"/>
          <w:color w:val="000000"/>
          <w:sz w:val="28"/>
        </w:rPr>
        <w:t>
      4)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4-қосымшасына сәйкес;</w:t>
      </w:r>
    </w:p>
    <w:bookmarkEnd w:id="11"/>
    <w:bookmarkStart w:name="z20" w:id="12"/>
    <w:p>
      <w:pPr>
        <w:spacing w:after="0"/>
        <w:ind w:left="0"/>
        <w:jc w:val="both"/>
      </w:pPr>
      <w:r>
        <w:rPr>
          <w:rFonts w:ascii="Times New Roman"/>
          <w:b w:val="false"/>
          <w:i w:val="false"/>
          <w:color w:val="000000"/>
          <w:sz w:val="28"/>
        </w:rPr>
        <w:t>
      5)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5-қосымшасына сәйкес;</w:t>
      </w:r>
    </w:p>
    <w:bookmarkEnd w:id="12"/>
    <w:bookmarkStart w:name="z21" w:id="13"/>
    <w:p>
      <w:pPr>
        <w:spacing w:after="0"/>
        <w:ind w:left="0"/>
        <w:jc w:val="both"/>
      </w:pPr>
      <w:r>
        <w:rPr>
          <w:rFonts w:ascii="Times New Roman"/>
          <w:b w:val="false"/>
          <w:i w:val="false"/>
          <w:color w:val="000000"/>
          <w:sz w:val="28"/>
        </w:rPr>
        <w:t>
      6)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6-қосымшасына сәйкес;</w:t>
      </w:r>
    </w:p>
    <w:bookmarkEnd w:id="13"/>
    <w:bookmarkStart w:name="z22" w:id="14"/>
    <w:p>
      <w:pPr>
        <w:spacing w:after="0"/>
        <w:ind w:left="0"/>
        <w:jc w:val="both"/>
      </w:pPr>
      <w:r>
        <w:rPr>
          <w:rFonts w:ascii="Times New Roman"/>
          <w:b w:val="false"/>
          <w:i w:val="false"/>
          <w:color w:val="000000"/>
          <w:sz w:val="28"/>
        </w:rPr>
        <w:t>
      7) ауыл шаруашылығы жануарларын жаю мен олардың қозғалуының маусымдық бағыттарын белгілейтін, жайылымдарды пайдалану жөніндегі күнтізбелік кестесі осы жоспардың 7-қосымшасына сәйкес;</w:t>
      </w:r>
    </w:p>
    <w:bookmarkEnd w:id="14"/>
    <w:bookmarkStart w:name="z23" w:id="15"/>
    <w:p>
      <w:pPr>
        <w:spacing w:after="0"/>
        <w:ind w:left="0"/>
        <w:jc w:val="both"/>
      </w:pPr>
      <w:r>
        <w:rPr>
          <w:rFonts w:ascii="Times New Roman"/>
          <w:b w:val="false"/>
          <w:i w:val="false"/>
          <w:color w:val="000000"/>
          <w:sz w:val="28"/>
        </w:rPr>
        <w:t>
      8) жергілікті жағдайлар мен ерекшеліктерге байланысты, жеке ауланың ауыл шаруашылығы жануарларын жаю үшін халықтың қажеттіліктерін қанағаттандыру үшін қажетті, жайылымдардың сыртқы және ішкі шекаралары мен алаңдарын белгілейтін схемасы, осы жоспардың 8-қосымшасына сәйкес;</w:t>
      </w:r>
    </w:p>
    <w:bookmarkEnd w:id="15"/>
    <w:bookmarkStart w:name="z24" w:id="16"/>
    <w:p>
      <w:pPr>
        <w:spacing w:after="0"/>
        <w:ind w:left="0"/>
        <w:jc w:val="both"/>
      </w:pPr>
      <w:r>
        <w:rPr>
          <w:rFonts w:ascii="Times New Roman"/>
          <w:b w:val="false"/>
          <w:i w:val="false"/>
          <w:color w:val="000000"/>
          <w:sz w:val="28"/>
        </w:rPr>
        <w:t>
      9) жергілікті жағдайлар мен ерекшеліктерге байланысты, жеке ауланың ауыл шаруашылығы жануарларын жаю үшін халықтың қажеттіліктерін қанағаттандыру үшін қажетті жер учаскелерінің тізбесі, осы жоспардың 9-қосымшасына сәйкес;</w:t>
      </w:r>
    </w:p>
    <w:bookmarkEnd w:id="16"/>
    <w:bookmarkStart w:name="z25" w:id="17"/>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өзге де талаптарды қамтуға тиіс.</w:t>
      </w:r>
    </w:p>
    <w:bookmarkEnd w:id="17"/>
    <w:bookmarkStart w:name="z26" w:id="18"/>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8"/>
    <w:bookmarkStart w:name="z27" w:id="19"/>
    <w:p>
      <w:pPr>
        <w:spacing w:after="0"/>
        <w:ind w:left="0"/>
        <w:jc w:val="both"/>
      </w:pPr>
      <w:r>
        <w:rPr>
          <w:rFonts w:ascii="Times New Roman"/>
          <w:b w:val="false"/>
          <w:i w:val="false"/>
          <w:color w:val="000000"/>
          <w:sz w:val="28"/>
        </w:rPr>
        <w:t>
      Әкімшілік-аумақтық бөлініс бойынша Қызылжар ауданында 19 ауылдық округтер, 69 ауылдық елді-мекендер орналасқан.</w:t>
      </w:r>
    </w:p>
    <w:bookmarkEnd w:id="19"/>
    <w:bookmarkStart w:name="z28" w:id="20"/>
    <w:p>
      <w:pPr>
        <w:spacing w:after="0"/>
        <w:ind w:left="0"/>
        <w:jc w:val="both"/>
      </w:pPr>
      <w:r>
        <w:rPr>
          <w:rFonts w:ascii="Times New Roman"/>
          <w:b w:val="false"/>
          <w:i w:val="false"/>
          <w:color w:val="000000"/>
          <w:sz w:val="28"/>
        </w:rPr>
        <w:t>
      Қызылжар ауданының жалпы көлемі 614 990 га, оның ішінде жайылымдық жерлер – 195 510 га.</w:t>
      </w:r>
    </w:p>
    <w:bookmarkEnd w:id="20"/>
    <w:bookmarkStart w:name="z29" w:id="21"/>
    <w:p>
      <w:pPr>
        <w:spacing w:after="0"/>
        <w:ind w:left="0"/>
        <w:jc w:val="both"/>
      </w:pPr>
      <w:r>
        <w:rPr>
          <w:rFonts w:ascii="Times New Roman"/>
          <w:b w:val="false"/>
          <w:i w:val="false"/>
          <w:color w:val="000000"/>
          <w:sz w:val="28"/>
        </w:rPr>
        <w:t>
      Санаттар бойынша жерлер бөлінісі:</w:t>
      </w:r>
    </w:p>
    <w:bookmarkEnd w:id="21"/>
    <w:bookmarkStart w:name="z30" w:id="22"/>
    <w:p>
      <w:pPr>
        <w:spacing w:after="0"/>
        <w:ind w:left="0"/>
        <w:jc w:val="both"/>
      </w:pPr>
      <w:r>
        <w:rPr>
          <w:rFonts w:ascii="Times New Roman"/>
          <w:b w:val="false"/>
          <w:i w:val="false"/>
          <w:color w:val="000000"/>
          <w:sz w:val="28"/>
        </w:rPr>
        <w:t>
      ауыл шаруашылығы мақсатындағы жерлер – 366 966 га;</w:t>
      </w:r>
    </w:p>
    <w:bookmarkEnd w:id="22"/>
    <w:bookmarkStart w:name="z31" w:id="23"/>
    <w:p>
      <w:pPr>
        <w:spacing w:after="0"/>
        <w:ind w:left="0"/>
        <w:jc w:val="both"/>
      </w:pPr>
      <w:r>
        <w:rPr>
          <w:rFonts w:ascii="Times New Roman"/>
          <w:b w:val="false"/>
          <w:i w:val="false"/>
          <w:color w:val="000000"/>
          <w:sz w:val="28"/>
        </w:rPr>
        <w:t xml:space="preserve">
      елді мекен жерлері – 61 615 га; </w:t>
      </w:r>
    </w:p>
    <w:bookmarkEnd w:id="23"/>
    <w:bookmarkStart w:name="z32" w:id="24"/>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5 876 га;</w:t>
      </w:r>
    </w:p>
    <w:bookmarkEnd w:id="24"/>
    <w:bookmarkStart w:name="z33" w:id="25"/>
    <w:p>
      <w:pPr>
        <w:spacing w:after="0"/>
        <w:ind w:left="0"/>
        <w:jc w:val="both"/>
      </w:pPr>
      <w:r>
        <w:rPr>
          <w:rFonts w:ascii="Times New Roman"/>
          <w:b w:val="false"/>
          <w:i w:val="false"/>
          <w:color w:val="000000"/>
          <w:sz w:val="28"/>
        </w:rPr>
        <w:t>
      қордағы жерлерде – 37 958 га;</w:t>
      </w:r>
    </w:p>
    <w:bookmarkEnd w:id="25"/>
    <w:bookmarkStart w:name="z34" w:id="26"/>
    <w:p>
      <w:pPr>
        <w:spacing w:after="0"/>
        <w:ind w:left="0"/>
        <w:jc w:val="both"/>
      </w:pPr>
      <w:r>
        <w:rPr>
          <w:rFonts w:ascii="Times New Roman"/>
          <w:b w:val="false"/>
          <w:i w:val="false"/>
          <w:color w:val="000000"/>
          <w:sz w:val="28"/>
        </w:rPr>
        <w:t>
      Қызылжар ауданы – ең солтүстік аудан және сәйкесінше Қазақстанның ең солтүстік нүктесі. Ауданның климаты шұғыл континенттік, қысы салыстырмалы түрде суық, жазы ыстық және қуаң. Қыс пен жаздың күрт температуралық қарама-қайшылықтары байқалады – қаңтарда орташа жылдық ауа температурасы -30-дан -35°С-қа дейін, шілдеде +25-тен +30°С-қа дейін жетеді.</w:t>
      </w:r>
    </w:p>
    <w:bookmarkEnd w:id="26"/>
    <w:bookmarkStart w:name="z35" w:id="27"/>
    <w:p>
      <w:pPr>
        <w:spacing w:after="0"/>
        <w:ind w:left="0"/>
        <w:jc w:val="both"/>
      </w:pPr>
      <w:r>
        <w:rPr>
          <w:rFonts w:ascii="Times New Roman"/>
          <w:b w:val="false"/>
          <w:i w:val="false"/>
          <w:color w:val="000000"/>
          <w:sz w:val="28"/>
        </w:rPr>
        <w:t>
      Аудан аумағында 20 түріне және 70 ұрпаққа жататын кең таралған гүлді өсімдіктердің шамамен 90 түрі бар. Ең көп таралған үш түрі: дәнді дақылдылар, күрделі түстестер және маревалар.</w:t>
      </w:r>
    </w:p>
    <w:bookmarkEnd w:id="27"/>
    <w:bookmarkStart w:name="z36" w:id="28"/>
    <w:p>
      <w:pPr>
        <w:spacing w:after="0"/>
        <w:ind w:left="0"/>
        <w:jc w:val="both"/>
      </w:pPr>
      <w:r>
        <w:rPr>
          <w:rFonts w:ascii="Times New Roman"/>
          <w:b w:val="false"/>
          <w:i w:val="false"/>
          <w:color w:val="000000"/>
          <w:sz w:val="28"/>
        </w:rPr>
        <w:t>
      Ауданның топырақ жамылғысы түрлі-түсті. Топырақтың басын бөлігін – қарапайым қара жер алады. Қара жермен салыстырғанда ауданы аз шалғынды-қара жер, шалғынды, сортаң, сортаң топырақтар орналасқан. Аудан аумағында Солтүстіктен оңтүстікке қарай қызғылт қоңыр, қызғыл қоңыр (қара-қызғыл қоңыр) және басым түрде ашық қызғыл қоңыр топырағы бар.</w:t>
      </w:r>
    </w:p>
    <w:bookmarkEnd w:id="28"/>
    <w:bookmarkStart w:name="z37" w:id="29"/>
    <w:p>
      <w:pPr>
        <w:spacing w:after="0"/>
        <w:ind w:left="0"/>
        <w:jc w:val="both"/>
      </w:pPr>
      <w:r>
        <w:rPr>
          <w:rFonts w:ascii="Times New Roman"/>
          <w:b w:val="false"/>
          <w:i w:val="false"/>
          <w:color w:val="000000"/>
          <w:sz w:val="28"/>
        </w:rPr>
        <w:t>
      Ауданның табиғи өсімдіктері әр түрлі. Едәуір бөлігін ормандар алып жатыр – шамамен 23%. Жайылымдар ауданның табиғи-климаттық ерекшелігіне байланысты табиғи жайылымдарға жатады. Аудан аумағында мәдени және аридтік жайылымдар жоқ.</w:t>
      </w:r>
    </w:p>
    <w:bookmarkEnd w:id="29"/>
    <w:bookmarkStart w:name="z38" w:id="30"/>
    <w:p>
      <w:pPr>
        <w:spacing w:after="0"/>
        <w:ind w:left="0"/>
        <w:jc w:val="both"/>
      </w:pPr>
      <w:r>
        <w:rPr>
          <w:rFonts w:ascii="Times New Roman"/>
          <w:b w:val="false"/>
          <w:i w:val="false"/>
          <w:color w:val="000000"/>
          <w:sz w:val="28"/>
        </w:rPr>
        <w:t>
      Ауданда 17 мал дәрігерлік пункті, 1 сойыс пункті, 3 сойыс алаңы, 54 мал көмінділері, 21 сібір жарасы көмінділері бар.</w:t>
      </w:r>
    </w:p>
    <w:bookmarkEnd w:id="30"/>
    <w:bookmarkStart w:name="z39" w:id="31"/>
    <w:p>
      <w:pPr>
        <w:spacing w:after="0"/>
        <w:ind w:left="0"/>
        <w:jc w:val="both"/>
      </w:pPr>
      <w:r>
        <w:rPr>
          <w:rFonts w:ascii="Times New Roman"/>
          <w:b w:val="false"/>
          <w:i w:val="false"/>
          <w:color w:val="000000"/>
          <w:sz w:val="28"/>
        </w:rPr>
        <w:t>
      Қазіргі уақытта Қызылжар ауданында ауыл шаруашылығы малдарының жалпы саны 83 259 бас оның ішінде: мүйізді ірі қара 40 273 бас, ұсақ мал 28 355 бас, 9 568 бас жылқы, 5 063 бас шошқа саналады.</w:t>
      </w:r>
    </w:p>
    <w:bookmarkEnd w:id="31"/>
    <w:bookmarkStart w:name="z40" w:id="32"/>
    <w:p>
      <w:pPr>
        <w:spacing w:after="0"/>
        <w:ind w:left="0"/>
        <w:jc w:val="both"/>
      </w:pPr>
      <w:r>
        <w:rPr>
          <w:rFonts w:ascii="Times New Roman"/>
          <w:b w:val="false"/>
          <w:i w:val="false"/>
          <w:color w:val="000000"/>
          <w:sz w:val="28"/>
        </w:rPr>
        <w:t>
      Ауыл шаруашылығы жануарларын қамтамасыз ету үшін Қызылжар ауданы бойынша барлығы 195 510 га жайылымдық алқаптары бар. Елді-мекен шегіндегі жайылымдары 40 945 га жайылым саналады.</w:t>
      </w:r>
    </w:p>
    <w:bookmarkEnd w:id="32"/>
    <w:bookmarkStart w:name="z41" w:id="33"/>
    <w:p>
      <w:pPr>
        <w:spacing w:after="0"/>
        <w:ind w:left="0"/>
        <w:jc w:val="both"/>
      </w:pPr>
      <w:r>
        <w:rPr>
          <w:rFonts w:ascii="Times New Roman"/>
          <w:b w:val="false"/>
          <w:i w:val="false"/>
          <w:color w:val="000000"/>
          <w:sz w:val="28"/>
        </w:rPr>
        <w:t>
      Архангельск ауылдық округі – 6615 га;</w:t>
      </w:r>
    </w:p>
    <w:bookmarkEnd w:id="33"/>
    <w:bookmarkStart w:name="z42" w:id="34"/>
    <w:p>
      <w:pPr>
        <w:spacing w:after="0"/>
        <w:ind w:left="0"/>
        <w:jc w:val="both"/>
      </w:pPr>
      <w:r>
        <w:rPr>
          <w:rFonts w:ascii="Times New Roman"/>
          <w:b w:val="false"/>
          <w:i w:val="false"/>
          <w:color w:val="000000"/>
          <w:sz w:val="28"/>
        </w:rPr>
        <w:t>
      Асаново ауылдық округі – 8696 га;</w:t>
      </w:r>
    </w:p>
    <w:bookmarkEnd w:id="34"/>
    <w:bookmarkStart w:name="z43" w:id="35"/>
    <w:p>
      <w:pPr>
        <w:spacing w:after="0"/>
        <w:ind w:left="0"/>
        <w:jc w:val="both"/>
      </w:pPr>
      <w:r>
        <w:rPr>
          <w:rFonts w:ascii="Times New Roman"/>
          <w:b w:val="false"/>
          <w:i w:val="false"/>
          <w:color w:val="000000"/>
          <w:sz w:val="28"/>
        </w:rPr>
        <w:t>
      Березов ауылдық округі – 20291 га;</w:t>
      </w:r>
    </w:p>
    <w:bookmarkEnd w:id="35"/>
    <w:bookmarkStart w:name="z44" w:id="36"/>
    <w:p>
      <w:pPr>
        <w:spacing w:after="0"/>
        <w:ind w:left="0"/>
        <w:jc w:val="both"/>
      </w:pPr>
      <w:r>
        <w:rPr>
          <w:rFonts w:ascii="Times New Roman"/>
          <w:b w:val="false"/>
          <w:i w:val="false"/>
          <w:color w:val="000000"/>
          <w:sz w:val="28"/>
        </w:rPr>
        <w:t>
      Бескөл ауылдық округі – 825 га;</w:t>
      </w:r>
    </w:p>
    <w:bookmarkEnd w:id="36"/>
    <w:bookmarkStart w:name="z45" w:id="37"/>
    <w:p>
      <w:pPr>
        <w:spacing w:after="0"/>
        <w:ind w:left="0"/>
        <w:jc w:val="both"/>
      </w:pPr>
      <w:r>
        <w:rPr>
          <w:rFonts w:ascii="Times New Roman"/>
          <w:b w:val="false"/>
          <w:i w:val="false"/>
          <w:color w:val="000000"/>
          <w:sz w:val="28"/>
        </w:rPr>
        <w:t>
      Бугровое ауылдық округі – 39524 га;</w:t>
      </w:r>
    </w:p>
    <w:bookmarkEnd w:id="37"/>
    <w:bookmarkStart w:name="z46" w:id="38"/>
    <w:p>
      <w:pPr>
        <w:spacing w:after="0"/>
        <w:ind w:left="0"/>
        <w:jc w:val="both"/>
      </w:pPr>
      <w:r>
        <w:rPr>
          <w:rFonts w:ascii="Times New Roman"/>
          <w:b w:val="false"/>
          <w:i w:val="false"/>
          <w:color w:val="000000"/>
          <w:sz w:val="28"/>
        </w:rPr>
        <w:t>
      Вагулино ауылдық округі – 10236 га;</w:t>
      </w:r>
    </w:p>
    <w:bookmarkEnd w:id="38"/>
    <w:bookmarkStart w:name="z47" w:id="39"/>
    <w:p>
      <w:pPr>
        <w:spacing w:after="0"/>
        <w:ind w:left="0"/>
        <w:jc w:val="both"/>
      </w:pPr>
      <w:r>
        <w:rPr>
          <w:rFonts w:ascii="Times New Roman"/>
          <w:b w:val="false"/>
          <w:i w:val="false"/>
          <w:color w:val="000000"/>
          <w:sz w:val="28"/>
        </w:rPr>
        <w:t>
      Виноградов ауылдық округі – 11523 га;</w:t>
      </w:r>
    </w:p>
    <w:bookmarkEnd w:id="39"/>
    <w:bookmarkStart w:name="z48" w:id="40"/>
    <w:p>
      <w:pPr>
        <w:spacing w:after="0"/>
        <w:ind w:left="0"/>
        <w:jc w:val="both"/>
      </w:pPr>
      <w:r>
        <w:rPr>
          <w:rFonts w:ascii="Times New Roman"/>
          <w:b w:val="false"/>
          <w:i w:val="false"/>
          <w:color w:val="000000"/>
          <w:sz w:val="28"/>
        </w:rPr>
        <w:t>
      Куйбышев ауылдық округі – 9859 га;</w:t>
      </w:r>
    </w:p>
    <w:bookmarkEnd w:id="40"/>
    <w:bookmarkStart w:name="z49" w:id="41"/>
    <w:p>
      <w:pPr>
        <w:spacing w:after="0"/>
        <w:ind w:left="0"/>
        <w:jc w:val="both"/>
      </w:pPr>
      <w:r>
        <w:rPr>
          <w:rFonts w:ascii="Times New Roman"/>
          <w:b w:val="false"/>
          <w:i w:val="false"/>
          <w:color w:val="000000"/>
          <w:sz w:val="28"/>
        </w:rPr>
        <w:t>
      Қызылжар ауылдық округі – 10819 га;</w:t>
      </w:r>
    </w:p>
    <w:bookmarkEnd w:id="41"/>
    <w:bookmarkStart w:name="z50" w:id="42"/>
    <w:p>
      <w:pPr>
        <w:spacing w:after="0"/>
        <w:ind w:left="0"/>
        <w:jc w:val="both"/>
      </w:pPr>
      <w:r>
        <w:rPr>
          <w:rFonts w:ascii="Times New Roman"/>
          <w:b w:val="false"/>
          <w:i w:val="false"/>
          <w:color w:val="000000"/>
          <w:sz w:val="28"/>
        </w:rPr>
        <w:t>
      Лесной ауылдық округі – 6129 га;</w:t>
      </w:r>
    </w:p>
    <w:bookmarkEnd w:id="42"/>
    <w:bookmarkStart w:name="z51" w:id="43"/>
    <w:p>
      <w:pPr>
        <w:spacing w:after="0"/>
        <w:ind w:left="0"/>
        <w:jc w:val="both"/>
      </w:pPr>
      <w:r>
        <w:rPr>
          <w:rFonts w:ascii="Times New Roman"/>
          <w:b w:val="false"/>
          <w:i w:val="false"/>
          <w:color w:val="000000"/>
          <w:sz w:val="28"/>
        </w:rPr>
        <w:t>
      Новоникольск ауылдық округі – 8066 га;</w:t>
      </w:r>
    </w:p>
    <w:bookmarkEnd w:id="43"/>
    <w:bookmarkStart w:name="z52" w:id="44"/>
    <w:p>
      <w:pPr>
        <w:spacing w:after="0"/>
        <w:ind w:left="0"/>
        <w:jc w:val="both"/>
      </w:pPr>
      <w:r>
        <w:rPr>
          <w:rFonts w:ascii="Times New Roman"/>
          <w:b w:val="false"/>
          <w:i w:val="false"/>
          <w:color w:val="000000"/>
          <w:sz w:val="28"/>
        </w:rPr>
        <w:t>
      Налобино ауылдық округі – 10802 га;</w:t>
      </w:r>
    </w:p>
    <w:bookmarkEnd w:id="44"/>
    <w:bookmarkStart w:name="z53" w:id="45"/>
    <w:p>
      <w:pPr>
        <w:spacing w:after="0"/>
        <w:ind w:left="0"/>
        <w:jc w:val="both"/>
      </w:pPr>
      <w:r>
        <w:rPr>
          <w:rFonts w:ascii="Times New Roman"/>
          <w:b w:val="false"/>
          <w:i w:val="false"/>
          <w:color w:val="000000"/>
          <w:sz w:val="28"/>
        </w:rPr>
        <w:t>
      Петерфельд ауылдық округі – 7979 га;</w:t>
      </w:r>
    </w:p>
    <w:bookmarkEnd w:id="45"/>
    <w:bookmarkStart w:name="z54" w:id="46"/>
    <w:p>
      <w:pPr>
        <w:spacing w:after="0"/>
        <w:ind w:left="0"/>
        <w:jc w:val="both"/>
      </w:pPr>
      <w:r>
        <w:rPr>
          <w:rFonts w:ascii="Times New Roman"/>
          <w:b w:val="false"/>
          <w:i w:val="false"/>
          <w:color w:val="000000"/>
          <w:sz w:val="28"/>
        </w:rPr>
        <w:t>
      Прибрежный ауылдық округі – 10614 га;</w:t>
      </w:r>
    </w:p>
    <w:bookmarkEnd w:id="46"/>
    <w:bookmarkStart w:name="z55" w:id="47"/>
    <w:p>
      <w:pPr>
        <w:spacing w:after="0"/>
        <w:ind w:left="0"/>
        <w:jc w:val="both"/>
      </w:pPr>
      <w:r>
        <w:rPr>
          <w:rFonts w:ascii="Times New Roman"/>
          <w:b w:val="false"/>
          <w:i w:val="false"/>
          <w:color w:val="000000"/>
          <w:sz w:val="28"/>
        </w:rPr>
        <w:t>
      Рощин ауылдық округі – 8292 га;</w:t>
      </w:r>
    </w:p>
    <w:bookmarkEnd w:id="47"/>
    <w:bookmarkStart w:name="z56" w:id="48"/>
    <w:p>
      <w:pPr>
        <w:spacing w:after="0"/>
        <w:ind w:left="0"/>
        <w:jc w:val="both"/>
      </w:pPr>
      <w:r>
        <w:rPr>
          <w:rFonts w:ascii="Times New Roman"/>
          <w:b w:val="false"/>
          <w:i w:val="false"/>
          <w:color w:val="000000"/>
          <w:sz w:val="28"/>
        </w:rPr>
        <w:t>
      Рассвет ауылдық округі – 8371 га;</w:t>
      </w:r>
    </w:p>
    <w:bookmarkEnd w:id="48"/>
    <w:bookmarkStart w:name="z57" w:id="49"/>
    <w:p>
      <w:pPr>
        <w:spacing w:after="0"/>
        <w:ind w:left="0"/>
        <w:jc w:val="both"/>
      </w:pPr>
      <w:r>
        <w:rPr>
          <w:rFonts w:ascii="Times New Roman"/>
          <w:b w:val="false"/>
          <w:i w:val="false"/>
          <w:color w:val="000000"/>
          <w:sz w:val="28"/>
        </w:rPr>
        <w:t>
      Светлопольск ауылдық округі – 12683 га;</w:t>
      </w:r>
    </w:p>
    <w:bookmarkEnd w:id="49"/>
    <w:bookmarkStart w:name="z58" w:id="50"/>
    <w:p>
      <w:pPr>
        <w:spacing w:after="0"/>
        <w:ind w:left="0"/>
        <w:jc w:val="both"/>
      </w:pPr>
      <w:r>
        <w:rPr>
          <w:rFonts w:ascii="Times New Roman"/>
          <w:b w:val="false"/>
          <w:i w:val="false"/>
          <w:color w:val="000000"/>
          <w:sz w:val="28"/>
        </w:rPr>
        <w:t>
      Соколов ауылдық округі – 2015 га;</w:t>
      </w:r>
    </w:p>
    <w:bookmarkEnd w:id="50"/>
    <w:bookmarkStart w:name="z59" w:id="51"/>
    <w:p>
      <w:pPr>
        <w:spacing w:after="0"/>
        <w:ind w:left="0"/>
        <w:jc w:val="both"/>
      </w:pPr>
      <w:r>
        <w:rPr>
          <w:rFonts w:ascii="Times New Roman"/>
          <w:b w:val="false"/>
          <w:i w:val="false"/>
          <w:color w:val="000000"/>
          <w:sz w:val="28"/>
        </w:rPr>
        <w:t>
      Якорь ауылдық округі – 7175 га.</w:t>
      </w:r>
    </w:p>
    <w:bookmarkEnd w:id="51"/>
    <w:bookmarkStart w:name="z60" w:id="52"/>
    <w:p>
      <w:pPr>
        <w:spacing w:after="0"/>
        <w:ind w:left="0"/>
        <w:jc w:val="both"/>
      </w:pPr>
      <w:r>
        <w:rPr>
          <w:rFonts w:ascii="Times New Roman"/>
          <w:b w:val="false"/>
          <w:i w:val="false"/>
          <w:color w:val="000000"/>
          <w:sz w:val="28"/>
        </w:rPr>
        <w:t>
      Шалғайдағы мал шаруашылығын жүргізу үшін пайдаланылатын жайылымдар жоқ.</w:t>
      </w:r>
    </w:p>
    <w:bookmarkEnd w:id="52"/>
    <w:bookmarkStart w:name="z61" w:id="53"/>
    <w:p>
      <w:pPr>
        <w:spacing w:after="0"/>
        <w:ind w:left="0"/>
        <w:jc w:val="both"/>
      </w:pPr>
      <w:r>
        <w:rPr>
          <w:rFonts w:ascii="Times New Roman"/>
          <w:b w:val="false"/>
          <w:i w:val="false"/>
          <w:color w:val="000000"/>
          <w:sz w:val="28"/>
        </w:rPr>
        <w:t>
      Мәдени және аридтік жайылымдардың болмауына байланысты ауыл шаруашылығы жануарларын мәдени және аридтік жайылымдарда бағу жүзеге асырылмайды.</w:t>
      </w:r>
    </w:p>
    <w:bookmarkEnd w:id="53"/>
    <w:bookmarkStart w:name="z62" w:id="54"/>
    <w:p>
      <w:pPr>
        <w:spacing w:after="0"/>
        <w:ind w:left="0"/>
        <w:jc w:val="both"/>
      </w:pPr>
      <w:r>
        <w:rPr>
          <w:rFonts w:ascii="Times New Roman"/>
          <w:b w:val="false"/>
          <w:i w:val="false"/>
          <w:color w:val="000000"/>
          <w:sz w:val="28"/>
        </w:rPr>
        <w:t>
      Мал айдауға сервитуттар берілмеген.</w:t>
      </w:r>
    </w:p>
    <w:bookmarkEnd w:id="54"/>
    <w:bookmarkStart w:name="z63" w:id="55"/>
    <w:p>
      <w:pPr>
        <w:spacing w:after="0"/>
        <w:ind w:left="0"/>
        <w:jc w:val="both"/>
      </w:pPr>
      <w:r>
        <w:rPr>
          <w:rFonts w:ascii="Times New Roman"/>
          <w:b w:val="false"/>
          <w:i w:val="false"/>
          <w:color w:val="000000"/>
          <w:sz w:val="28"/>
        </w:rPr>
        <w:t>
      Ескерту: аббревиатураның шешуі:</w:t>
      </w:r>
    </w:p>
    <w:bookmarkEnd w:id="55"/>
    <w:bookmarkStart w:name="z64" w:id="56"/>
    <w:p>
      <w:pPr>
        <w:spacing w:after="0"/>
        <w:ind w:left="0"/>
        <w:jc w:val="both"/>
      </w:pPr>
      <w:r>
        <w:rPr>
          <w:rFonts w:ascii="Times New Roman"/>
          <w:b w:val="false"/>
          <w:i w:val="false"/>
          <w:color w:val="000000"/>
          <w:sz w:val="28"/>
        </w:rPr>
        <w:t>
      °С – Цельсия көрсеткіші;</w:t>
      </w:r>
    </w:p>
    <w:bookmarkEnd w:id="56"/>
    <w:bookmarkStart w:name="z65" w:id="57"/>
    <w:p>
      <w:pPr>
        <w:spacing w:after="0"/>
        <w:ind w:left="0"/>
        <w:jc w:val="both"/>
      </w:pPr>
      <w:r>
        <w:rPr>
          <w:rFonts w:ascii="Times New Roman"/>
          <w:b w:val="false"/>
          <w:i w:val="false"/>
          <w:color w:val="000000"/>
          <w:sz w:val="28"/>
        </w:rPr>
        <w:t>
      га – гектар.</w:t>
      </w:r>
    </w:p>
    <w:bookmarkEnd w:id="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Қызылжар ауданы бойынша 2024-2025 жылдарға арналған жайылымдарды басқару және оларды пайдалану жөніндегі жоспарға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68" w:id="5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8"/>
    <w:bookmarkStart w:name="z69"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Қызылжар ауданы бойынша 2024-2025 жылдарға арналған жайылымдарды басқару және оларды пайдалану жөніндегі жоспарға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72" w:id="60"/>
    <w:p>
      <w:pPr>
        <w:spacing w:after="0"/>
        <w:ind w:left="0"/>
        <w:jc w:val="left"/>
      </w:pPr>
      <w:r>
        <w:rPr>
          <w:rFonts w:ascii="Times New Roman"/>
          <w:b/>
          <w:i w:val="false"/>
          <w:color w:val="000000"/>
        </w:rPr>
        <w:t xml:space="preserve"> Жайылым айналымдарының қолайлы схемалары</w:t>
      </w:r>
    </w:p>
    <w:bookmarkEnd w:id="60"/>
    <w:bookmarkStart w:name="z73"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Қызылжар ауданы бойынша 2024-2025 жылдарға арналған жайылымдарды басқару және оларды пайдалану жөніндегі жоспарға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76" w:id="62"/>
    <w:p>
      <w:pPr>
        <w:spacing w:after="0"/>
        <w:ind w:left="0"/>
        <w:jc w:val="left"/>
      </w:pPr>
      <w:r>
        <w:rPr>
          <w:rFonts w:ascii="Times New Roman"/>
          <w:b/>
          <w:i w:val="false"/>
          <w:color w:val="000000"/>
        </w:rPr>
        <w:t xml:space="preserve"> Ауыл шаруашылығы жануарларын жаюдың және олардың қозғалысының маусымдық бағыттарын белгілеу кезінде жайылымдардың алып жатқан алаңы</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 және жайылым алаңы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Новокаменка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Новокаменка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Асаново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Толмачевка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Малое Белое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Асаново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Толмачевка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Малое Белое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Большая Малышка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Барневка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Ташкентка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Долматово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Большая Малышка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Барневка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Ташкентка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Долматово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Бескөл</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Бугровое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Новогеоргиевка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Красноперовка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Новогеоргиевка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Красноперовка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Кустовое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Красноярка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Желяково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Яр</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Кустовое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Красноярка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Желяково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Яр</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Боголюбово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Боголюбово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Трудовая Нива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Приишимка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Карлуга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Трудовая Нива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Приишимка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Карлуга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Новоалександровка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Новоалександровка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Гайдуково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Дубровное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Гайдуково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Дубровное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Измайловка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Затон</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Кривоозерка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Кондратовка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Боровское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Измайловка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Затон</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Кривоозерка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Кондратовка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Боровское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Тепличное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Шаховское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Тепличное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Шаховское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Пеньково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Пеньково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Семиполатное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Красная Горка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Семиполатное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Красная Горка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Светлопольск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Знаменское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Байсал</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Метлишино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Знаменское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Байсал</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Метлишино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Ольшанка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Вишневка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Ольшанка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Қызылжар ауданы бойынша 2024-2025 жылдарға арналған жайылымдарды басқару және оларды пайдалану жөніндегі жоспарға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79" w:id="6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63"/>
    <w:bookmarkStart w:name="z80"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Қызылжар ауданы бойынша 2024-2025 жылдарға арналған жайылымдарды басқару және оларды пайдалану жөніндегі жоспарға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83" w:id="6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65"/>
    <w:bookmarkStart w:name="z84"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 w:id="67"/>
    <w:p>
      <w:pPr>
        <w:spacing w:after="0"/>
        <w:ind w:left="0"/>
        <w:jc w:val="both"/>
      </w:pPr>
      <w:r>
        <w:rPr>
          <w:rFonts w:ascii="Times New Roman"/>
          <w:b w:val="false"/>
          <w:i w:val="false"/>
          <w:color w:val="000000"/>
          <w:sz w:val="28"/>
        </w:rPr>
        <w:t>
      Суды тұтыну нормалары. Көктемде ауылшаруашылық жануарларын 3-4 рет, ал жазда ыстықта 7-8 рет суару керек. Ірі қара малдың бір басына тәулігіне су тұтыну мөлшері 70 литрді құрайды. Жылқылар 100 литрге дейін, ұсақ мал 10 литрге дейін. Ең жақсы суаттар – таза өзендер, бұлақтар, ағынды суы бар тоғандар.</w:t>
      </w:r>
    </w:p>
    <w:bookmarkEnd w:id="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Қызылжар ауданы бойынша 2024-2025 жылдарға арналған жайылымдарды басқару және оларды пайдалану жөніндегі жоспарға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bl>
    <w:bookmarkStart w:name="z88" w:id="68"/>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68"/>
    <w:bookmarkStart w:name="z89"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70"/>
          <w:p>
            <w:pPr>
              <w:spacing w:after="20"/>
              <w:ind w:left="20"/>
              <w:jc w:val="both"/>
            </w:pPr>
            <w:r>
              <w:rPr>
                <w:rFonts w:ascii="Times New Roman"/>
                <w:b w:val="false"/>
                <w:i w:val="false"/>
                <w:color w:val="000000"/>
                <w:sz w:val="20"/>
              </w:rPr>
              <w:t xml:space="preserve">
Қызылжар ауданы жайылымдарының орналасу схемасына (картасына) қоса беріліп отырған </w:t>
            </w:r>
          </w:p>
          <w:bookmarkEnd w:id="70"/>
          <w:p>
            <w:pPr>
              <w:spacing w:after="20"/>
              <w:ind w:left="20"/>
              <w:jc w:val="both"/>
            </w:pPr>
            <w:r>
              <w:rPr>
                <w:rFonts w:ascii="Times New Roman"/>
                <w:b w:val="false"/>
                <w:i w:val="false"/>
                <w:color w:val="000000"/>
                <w:sz w:val="20"/>
              </w:rPr>
              <w:t>
жер учаскелерін жер пайдаланушылардың тізімі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атауы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"Елим-Кызыл Жар"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"Карасев и 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 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"Петропавловсксельснаб"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"Мельничук и 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"Молодое-Агро"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Мекенова Роза Мырзахметқызы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"Южное"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Горбунова Любовь Викторовна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Мұқанов Руслан Серікбайұлы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Исингужина Гүлнәр Уәлиханқызы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Николай Увалиевич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Асқаров Қайрат Қайырлыұлы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Александр Михайлович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"Клубень"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"Ажар"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"Кайранас"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Шамарина Ирина Ивановна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"Орақ"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Руденко Василий Кузьмич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"Елім"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"Бригадир" шаруа қожалығы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Алма Аманжолқызы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Горячевских Валентина Ивановна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Ботаев Нұрлан Сейтахметұлы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Кенжебаев Ораз Ерболатұлы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Ибраев Қаиржан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Бакенов Қаир Баймолдинұлы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"Диана"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Зиневич Александр Францевич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Аллахверди Ахмедоглы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"Жасмин"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Гельзер Людмила Васильевна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Пьянкова Надежда Константиновна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Зайцев Владимир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"Широкое"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"Прибрежное"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"Азизбек"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Холоша Людмила Яковлевна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"Айша" шаруа қожалығы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"Ебжанова Бибігүл Омарқызы"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"Зафар" шаруа қожалығы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"Геворгян Вруйр Карапетович"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"Дьячуков Анатолий Иванович"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"Орақ"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"Данияр" фермер қожалығы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Асаново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"АБИ-ЖЕР"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"Крафт"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"Адель-Кус"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Зенченко Василий Дмитриевич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Щеглова Оксана Николаевна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Кеңес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"Қарлығаш" фермер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"Большемалышенское"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"Барневское"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"Гончаровка"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"Окан 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"Agro Rapeseed" (Агро Рапсид)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"Фирма Алекри"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Лейдыкер Александр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Ахмутинов Мұхамед-қали Болатбекұлы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Авхадов Хамзат Алиевич</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Бугровое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"Шағала-Агро"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"NES Invest"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"Асель"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Муржиков Әскер Жансарыұлы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Вагулино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"СК-Вагулинское"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"Фирма Алекри"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"Желяково"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Жан Бақытұлы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Сарсембаев Өмірбай Маженұлы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Новинкин Вячеслав Юрьевич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"Редин В.Г." шаруа қожалығы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Акимов Андрей Хаясович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"АРМАН" шаруа қожалығы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"Хабибулин Альфат Равилович"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Авхадов Хамзат 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"МАЛЫШ" фермер қожалығы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"Эдельвейс" фермер қожалығы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"Абакшино" фермер қожалығы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"Золотые поля" фермер қожалығы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"Поддубных И.В."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"Михайловское" фермер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"Сумное"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Виноградовка"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и 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"Тихонович"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"Чепурной К.П."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Антипин Сергей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"Дизель" шаруа қожалығы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 Анатолий Яковлевич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"Қожахметов Андрей Тайұлы" шаруа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"Боголюбово"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Воротынцев Николай Семенович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Заиченко Анатолий Устинович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Чикунов Александр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"Радуга"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"Марс"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Винников Владимир Алексеевич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Стукало Сергей Леонидович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"Пчелка"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Гноевых Александр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Казаков Александр Васильевич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Винников Александр Алексеевич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Стукало Александр Леонидович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Любых Сергей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Любенков Сергей Анатольевич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Любых Валерий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Гноевых Анатолий Петрович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Баукенова Күляш Нұрақанқызы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Потапов Владимир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"Таскин"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Савойко Иван Петрович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Пржевальский Сергей Анатольевич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Бондарец Любовь Леонидовна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Докучаева Юлия Павловна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Живицкий Алексей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Блинов Геннадий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Ляшева Александра Ивановна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Зосимов Владимир Сергеевич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Любых Василий Алексеевич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Колесников Григорий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Байматова Күлжиқан Мұқажанқызы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Арсентьев Александр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Максимова Ольга Николаевна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Ермолаева Вера Николаевна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Ручинский Виктор Иосифович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"Балтис"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"Балтис"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Чариков Леонид Анатольевич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Потурнак Мария Константиновна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"Заря" шаруа қожалығы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Менжасарова Марал Мендғалиқызы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Чурилов Виталий Борисович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Семидоцких Мария Евдокимовна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Скачкова Нина Тихоновна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Колесников Сергей Григорьевич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Тимофеев Александр Григорьевич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Целых Федор Антонович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Арсентьева Валентина Рудольфовна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Игорь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Курбатов Александр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Қадырова Айнаш Жасұланқызы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"Оля"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 Николай Васильевич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"АЕОА"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Гладких Владимир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Золотилин Александр Алексеевич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"Гарант"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"Михина Татьяна Васильевна"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"Асташов Евгений Павлович"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"Старчеусова Екатерина Петровна"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"Терских Г.В."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"Любых Владимир Петрович"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"Добровольное"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"ВЕКТОР"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"Гончарик Е.В." фермер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"БАЗиС-ҚызылЖар"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"МИТРОНИН"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"Бишкульская Сем.Станция"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"ПСХ"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"Сервис-ЖАРС"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Жем"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"Элита-СК"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 АгроРесурс Кызылжар"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"Бишкульская птицефабрика"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мал және өсімдік шаруашылығы ғылыми-зерттеу институты"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"Тортуманов и 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"Базис-Жер"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Рыбас Федор Иванович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Калгушкин Андрей Юрьевич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Курбатов Петр Владимирович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Таласбаев Ғабиден Аманжолұлы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"Байтас" шаруа қожалығы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"Ақпас"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Мағжан Ғалиасқарұлы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Қожахметов Арман Қауяұлы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Зарипов Хаджи-Мурат Искандарович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"Домбицкая Наталья Анатольевна"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Мұқажанов Аян Естайұлы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"Сарсекеев Е.К."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"Мұратбек"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"Ақпас"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"Баукенов Бақыт Ислямұлы"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"Антипин Н.Ф."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"Величкин С.Н." фермер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"Астық сату компаниясы"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"Наири"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"Пальчуковский А.В."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Дедов Анатолий Дмитриевич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Касимова Зура Сырымбетқызы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Куликова Галина Михайловна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"Дияр"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АУЫЛ AGRO"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"Сатанов Е.Е." шаруа қожалығы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"Светлана" фермер қожалығы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"Нина"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"Вика"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"Нелюбин В.Н."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"Витязь"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"Полесье"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"Смоян" фермер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Налобино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"Орловский и 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"Алекри-Агро"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Брушкевич Владимир Брониславович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"Заря"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"Колос"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Куницин Александр Николаевич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"ГЕЯ"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Понуров Александр Ефимович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Өмірзақова СальтаиҒалейқызы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Волков Сергей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А.Н."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"Кристина"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"Жолудев Алексей Тихонович"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"Брушкевич В.Б."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"Ковязин Л.И." фермер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"Зенченко и Компания" командиттік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"Кавказ" шаруа қожалығы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Переверзев Николай Васильевич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Жұмабаев Думан Темірғалиұлы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"Комлев" фермер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"Кондратовский ОПЛ"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"ТОС-ЖЕР"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"Петро-Север"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Бекеев Қазбек Какімұлы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Әбілмажінов Ахметжан Нұрмолдаұлы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Әбілмажінов Барамбай Нұрмолдаұлы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Әбилев Сансызбай Ғалымұлы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Эванисян Асмик Левоновна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Рябова Ольга Михайловна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Базарбай Құрмашұлы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Есенғалиев Саду Сейтағзамұлы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"Тұлпар"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Имаммутдинов Фархат Амангелідыұлы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Саутов Малек Шакирұлы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"Татьяна"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Қожахметов Нұрлан Еркінұлы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"Ажар"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"Вишневский Алексей Игнатьевич"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фермер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Прибрежный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"Нұрбанк" акционерлік қоғамы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"Бақ-торы"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"Крахмал-Агро"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Алтын Дән"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"ЭльДос"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"ГОЛДЕН ИНКОМ"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"Ордабай" шаруа қожалығы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Калмурзинов Сайран Айтымұлы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Семидоцких Петр Михайлович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Бушин Виктор Макарович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Литвинец Юрий Михайлович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Бугасов Беимбет Жасуланович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"Талисман"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Сафронова Галина Ивановна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 Аманбай Амандықұлы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Задорожный Виктор Викторович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Жартовский Геннадий Анатольевич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Афонин Михаил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Фомичев Михаил Петрович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Широжеев Раухат Туркенович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Коломеец Юрий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Халметов Шакирмухамед Эрматович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"Жаныс"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"Озерное-Агро"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фермер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"Жанбай"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"Березка-Агро"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"Әлти-Гарант"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Бор"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"ДИВ-АГРО-СК"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"Дидар-Казиева"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"Кедр-Агро"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Шлегель Яков Владимирович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"Ырыс"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Бакин Асқар Қаирбекұлы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Шаад Виктор Андреевич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Нұғұманов Бекет Қауасханұлы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Усеинова Антонина Алимкереевна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Семизоров Александр Михайлович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Нургисин Талғат Зиядұлы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Черепанов Николай Васильевич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Кубасов Александр Семенович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"Балтис"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"Семиполатное"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Оверко Надежда Марковна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Росляков Николай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Қуандықов Ануар Жұманұлы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"Фирсов Михаил Демьянович"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Кострица Сергей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Полянский Валерий Славамирович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Батырбекова Нұрия Серғалиқызы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"Гамма"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"Зимин Александр Петрович"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 Юрий Германович"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"Слепцов В.Ф." фермер қожалығы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 Жұлдыз"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"СВК-Агро"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"Бегишев" шаруа қожалығы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Тинт Сергей Эрнстович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Әмірханов Сеилхан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Бушков Евгений Алексеевич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Зуйкин Кузьма Серафимович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Санат Маратұлы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"Мир" фермер қожалығы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"Тірек" фермер қожалығы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"Грац А.А" фермер қожалығы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Светлопольск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"Головкин и 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Рунде Николай Оттович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Бақытжан Аюұлы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"VLADISS-M" шаруа қожалығы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Хамков Павел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"Кызылжарское" шаруа қожалығы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"Ешманов"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"Сатыбалдин Болат Каканович"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"Рунде Николай Оттович" фермер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"Колос-Якорь"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"Якорьская птицефабрика"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"Якорь-СК"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Бобков Александр Владимирович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Мартын Сергей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Рейбант Юрий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Клепиков Николай Андреевич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Хамзин Амангельды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Виталий Михайлович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Синичкин Евгений Владимирович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"ОВН"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Салмина Татьяна Андреевна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Деров Петр Семенович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"Карпов Анатолий Александрович"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"Ундрус" шаруа қожалығы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Засыпкин Александр Петрович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"Карпов А.А." фермер қожалығы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Қызылжар ауданы бойынша 2024-2025 жылдарға арналған жайылымдарды басқару және оларды пайдалану жөніндегі жоспарға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7-қосымша</w:t>
            </w:r>
          </w:p>
        </w:tc>
      </w:tr>
    </w:tbl>
    <w:bookmarkStart w:name="z93" w:id="7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қалалық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танаптардың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тамызға бастап 22 қазанға дейін бір реттік таптау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Бугровое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Куйбышев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Налобино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Светлопольск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Қызылжар ауданы бойынша 2024-2025 жылдарға арналған жайылымдарды басқару және оларды пайдалану жөніндегі жоспарға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8-қосымша</w:t>
            </w:r>
          </w:p>
        </w:tc>
      </w:tr>
    </w:tbl>
    <w:bookmarkStart w:name="z96" w:id="72"/>
    <w:p>
      <w:pPr>
        <w:spacing w:after="0"/>
        <w:ind w:left="0"/>
        <w:jc w:val="left"/>
      </w:pPr>
      <w:r>
        <w:rPr>
          <w:rFonts w:ascii="Times New Roman"/>
          <w:b/>
          <w:i w:val="false"/>
          <w:color w:val="000000"/>
        </w:rPr>
        <w:t xml:space="preserve"> Жергілікті жағдайлар мен ерекшеліктерге байланысты, жеке ауланың ауыл шаруашылығы жануарларын жаю үшін халықтың қажеттіліктерін қанағаттандыру үшін қажетті, жайылымдардың сыртқы және ішкі шекаралары мен алаңдарын белгілейтін схемасы</w:t>
      </w:r>
    </w:p>
    <w:bookmarkEnd w:id="72"/>
    <w:bookmarkStart w:name="z97"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Қызылжар ауданы бойынша 2024-2025 жылдарға арналған жайылымдарды басқару және оларды пайдалану жөніндегі жоспарға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9-қосымша</w:t>
            </w:r>
          </w:p>
        </w:tc>
      </w:tr>
    </w:tbl>
    <w:bookmarkStart w:name="z100" w:id="74"/>
    <w:p>
      <w:pPr>
        <w:spacing w:after="0"/>
        <w:ind w:left="0"/>
        <w:jc w:val="left"/>
      </w:pPr>
      <w:r>
        <w:rPr>
          <w:rFonts w:ascii="Times New Roman"/>
          <w:b/>
          <w:i w:val="false"/>
          <w:color w:val="000000"/>
        </w:rPr>
        <w:t xml:space="preserve"> Жергілікті жағдайлар мен ерекшеліктерге байланысты, жеке ауланың ауыл шаруашылығы жануарларын жаю үшін халықтың қажеттіліктерін қанағаттандыру үшін қажетті жер учаскелерінің тізбесі</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жер пайдаланушысының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Учаскенің орналасқан жері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75"/>
          <w:p>
            <w:pPr>
              <w:spacing w:after="20"/>
              <w:ind w:left="20"/>
              <w:jc w:val="both"/>
            </w:pPr>
            <w:r>
              <w:rPr>
                <w:rFonts w:ascii="Times New Roman"/>
                <w:b w:val="false"/>
                <w:i w:val="false"/>
                <w:color w:val="000000"/>
                <w:sz w:val="20"/>
              </w:rPr>
              <w:t>
Жалпы алаңы</w:t>
            </w:r>
          </w:p>
          <w:bookmarkEnd w:id="75"/>
          <w:p>
            <w:pPr>
              <w:spacing w:after="20"/>
              <w:ind w:left="20"/>
              <w:jc w:val="both"/>
            </w:pPr>
            <w:r>
              <w:rPr>
                <w:rFonts w:ascii="Times New Roman"/>
                <w:b w:val="false"/>
                <w:i w:val="false"/>
                <w:color w:val="000000"/>
                <w:sz w:val="20"/>
              </w:rPr>
              <w:t>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Жақсартылғын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Кривоозерка ауылын жеке ауласындағы ауыл шаруашылығы жануарларын жаю үшін жайылымдық алқаптармен қамтамасыз ету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Кондратовка ауылын жеке ауласындағы ауыл шаруашылығы жануарларын жаю үшін жайылымдық алқаптармен қамтамасыз ету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Петерфельд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Кондратовка ауылын жеке ауласындағы ауыл шаруашылығы жануарларын жаю үшін жайылымдық алқаптармен қамтамасыз ету</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