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3b29" w14:textId="81e3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ауданының Виноградов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27 желтоқсандағы № 19/12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Қызылжар ауданының Виноградов ауылдық округінің бюджеті осы шешімге тиісінше 1, 2 және 3-қосымшаларға сәйкес, соның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35 667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28 147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35 667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Виноградов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Виноградов ауылдық округінің бюджеттің кірістері мына салықтық емес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21 967 мың теңге жалпы сомадағы субвенциялар көлемі 2025 жылға ескерілсін.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Республикалық бюджеттен 2025 жылға нысаналы трансферттер Виноградов ауылдық округінің бюджетінде ескерілсін.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республикалық бюджеттен бөлу Виноградов ауылдық округі әкімінің "2025-2027 жылдарға арналған Виноградов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2025 жылға нысаналы трансферттер Виноградов ауылдық округінің бюджетінде ескерілсін.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Виноградов ауылдық округі әкімінің "2025-2027 жылдарға арналған Виноградов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Виноградов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ауданының Виноградов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 № 19/12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ауданының Виноградов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