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56fe" w14:textId="c775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"2024-2026 жылдарға арналған аудандық бюджетті бекіту туралы" 2023 жылғы 28 желтоқсандағы № 16/2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9 ақпандағы № 19/2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"2024-2026 жылдарға арналған аудандық бюджетті бекіту туралы" 2023 жылғы 28 желтоқсандағы № 16/2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бюджеті осы шешімге тиісінше 1, 2 және 3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6482787,2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1088909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18668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5375210,2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6576072,8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17092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36920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19828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- 110377,6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110377,6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36920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19881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93338,6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2024 жылдың 1 қаңтарына қалыптасқан бюджет қаражатының бос қалдықтары 5-қосымшаға сәйкес бюджеттік бағдарламалар бойынша шығыстарға 93338,6 мың теңге сомасында бағытталсын.".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Мамлют аудандық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6482787,2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 5-қосымша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қалыптасқан, бюджет қаражатының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