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833d" w14:textId="6c48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2024 жылғы 14 наурыздағы № 23/3 "2024 жылы Мамлют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2024 жылғы 7 қазандағы № 32/5 шешімі</w:t>
      </w:r>
    </w:p>
    <w:p>
      <w:pPr>
        <w:spacing w:after="0"/>
        <w:ind w:left="0"/>
        <w:jc w:val="both"/>
      </w:pPr>
      <w:bookmarkStart w:name="z4" w:id="0"/>
      <w:r>
        <w:rPr>
          <w:rFonts w:ascii="Times New Roman"/>
          <w:b w:val="false"/>
          <w:i w:val="false"/>
          <w:color w:val="000000"/>
          <w:sz w:val="28"/>
        </w:rPr>
        <w:t>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Мамлют ауданы мәслихатының "2024 жылы Мамлют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2024 жылғы 14 наурыздағы № 23/3 шешіміне келесі өзгеріс енгізілсін:</w:t>
      </w:r>
    </w:p>
    <w:bookmarkEnd w:id="1"/>
    <w:bookmarkStart w:name="z6" w:id="2"/>
    <w:p>
      <w:pPr>
        <w:spacing w:after="0"/>
        <w:ind w:left="0"/>
        <w:jc w:val="both"/>
      </w:pPr>
      <w:r>
        <w:rPr>
          <w:rFonts w:ascii="Times New Roman"/>
          <w:b w:val="false"/>
          <w:i w:val="false"/>
          <w:color w:val="000000"/>
          <w:sz w:val="28"/>
        </w:rPr>
        <w:t>
      кіріспе жаңа редакцияда жазылсын:</w:t>
      </w:r>
    </w:p>
    <w:bookmarkEnd w:id="2"/>
    <w:bookmarkStart w:name="z7" w:id="3"/>
    <w:p>
      <w:pPr>
        <w:spacing w:after="0"/>
        <w:ind w:left="0"/>
        <w:jc w:val="both"/>
      </w:pP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Заңының 18-бабы 8-тармағына,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әлеуметтiк қолдау шараларын ұсыну мөлшерін және қағидаларын бекіту туралы" (Нормативтік құқықтық актілердің мемлекеттік тіркеу тізілімінде № 9946 болып тіркелді) бұйрығына сәйкес, Солтүстік Қазақстан облысы Мамлют ауданының мәслихаты ШЕШІМ ҚАБЫЛДАДЫ:".</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Кәрімова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