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bcb1b" w14:textId="fabcb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2023 жылғы 29 желтоқсандағы № 18/2 "Солтүстік Қазақстан облысы Мамлют ауданы Мамлютка қаласының 2024-2026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2024 жылғы 9 желтоқсандағы № 35/2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Мамлютка қаласының 2024-2026 жылдарға арналған бюджетін бекіту туралы" 2023 жылғы 29 желтоқсандағы №18/2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Мамлют ауданы Мамлютка қаласының 2024-2026 жылдарға арналған бюджеті осы шешімге тиісінше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358826,7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82904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628,3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1720,7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273573,7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374414,8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-15588,1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–15588,1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15588,1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Мамлютка қаласының бюджетіне жоғарғы тұрған бюджеттен берілетін нысаналы ағымды трансферттер көлемі 273573,7 мың теңге сомада ескерілсін.";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енгізіледi.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Мамлют ауданы Мамлютка қаласының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358826,7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Іскерлік және кәсіби төлемдер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273573,7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273573,7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273573,7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374414,8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59388,2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59388,2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59388,2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59053,5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150768,2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150768,2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150768,2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112388,4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164012,6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164012,6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164012,6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33446,5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130566,1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-15588,1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