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db1d" w14:textId="d07d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18/7 "Солтүстік Қазақстан облысы Мамлют ауданы Қызыләскер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2024-2026 жылдарға арналған бюджетін бекіту туралы" 2023 жылғы 29 желтоқсандағы № 18/7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Қызыләскер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60607,7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5353,3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55126,7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61328,4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720,7 мың теңге сомасында бағытталсын.";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Қызыләскер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арналған төмен тұрған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