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e828" w14:textId="11fe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Драгомиров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256/20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Драгомиров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Драгомиров ауылдық округі бюджетінің кірістері Қазақстан Республикасы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Драгомиров ауылдық округінің бюджетінде республикалық бюджеттен 20 мың теңге сомасында ағымдағы нысаналы трансферттер түсімі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Драгомиров ауылдық округінің бюджетінде аудандық бюджеттен 1429 мың теңге сомасында ағымдағы нысаналы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Драгомиров ауылдық округінің бюджетіне аудандық бюджеттен берілетін бюджеттік субвенция 26643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