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a7ba" w14:textId="852a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Теңдік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264/20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Теңдік ауылдық округінің 2025-2027 жылдарға арналған бюджеті тиісінше осы шешімнің 1, 2 және 3-қосымшаларына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кренесиелеу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Тайынша ауданы Теңдік ауылдық округі бюджетінің кірістері Қазақстан Республикасының Бюджет кодексіне сәйкес қалыптастырылады белгіленсін.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Теңдік ауылдық округінің бюджетінде республикалық бюджеттен Теңдік ауылдық округінің бюджетіне 20 мың теңге сомасында трансферттер түсімі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Теңдік ауылдық округінің бюджетінде аудандық бюджеттен Теңдік ауылдық округінің бюджетіне 819 мың теңге сомасында трансферттер түсімі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бюджеттен Теңдік ауылдық округінің бюджетіне берілетін бюджеттік субвенция 22912 мың теңге сомасы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