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9bc5" w14:textId="4ec9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27 желтоқсандағы № 13/1 "2024-2026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4 мамырдағы № 17/1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27 желтоқсандағы № 13/1 "2024-2026 жылдарға арналған Шал ақын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 ақын ауданының бюджеті тиісінше 1, 2, 3-қосымшаларға сәйкес, соның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5 715 227,9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787 911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11 770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26 676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4 888 870,9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6 078 062,6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8 672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14 768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6 096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- 371 506,7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371 506,7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335 042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6 096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42 560,7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5 715 227,9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4 888 870,9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4 888 870,9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4 888 870,9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1 607 010,3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 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 ына отын сатып алуға Қазақстан Республик асының заңнамасы 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 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 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1 936 011,9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 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 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 ң қала құрылысы н дамытуды ң кешенді схемаларын және елді мекендердің бас жоспарлар 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- 371 506,7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