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415c" w14:textId="91c4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2022 жылғы 19 тамыздағы № 178-VII "Атырау облысының аумағында үй жануарларын ұстау және серуендету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облыстық мәслихатының 2024 жылғы 31 мамырдағы № 92-VIII шешімі</w:t>
      </w:r>
    </w:p>
    <w:p>
      <w:pPr>
        <w:spacing w:after="0"/>
        <w:ind w:left="0"/>
        <w:jc w:val="both"/>
      </w:pPr>
      <w:bookmarkStart w:name="z4" w:id="0"/>
      <w:r>
        <w:rPr>
          <w:rFonts w:ascii="Times New Roman"/>
          <w:b w:val="false"/>
          <w:i w:val="false"/>
          <w:color w:val="000000"/>
          <w:sz w:val="28"/>
        </w:rPr>
        <w:t>
      Атырау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2022 жылғы 19 тамыздағы № 178-VII "Атырау облысының аумағында үй жануарларын ұстау және серуендету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орыс тіліндегі мәтінде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мемлекеттік тілдегі мәтін өзгермейді:</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bookmarkStart w:name="z8" w:id="4"/>
    <w:p>
      <w:pPr>
        <w:spacing w:after="0"/>
        <w:ind w:left="0"/>
        <w:jc w:val="both"/>
      </w:pPr>
      <w:r>
        <w:rPr>
          <w:rFonts w:ascii="Times New Roman"/>
          <w:b w:val="false"/>
          <w:i w:val="false"/>
          <w:color w:val="000000"/>
          <w:sz w:val="28"/>
        </w:rPr>
        <w:t>
      көрсетілген шешімімен бекітілген Атырау облысының аумағында үй жануарларын ұстау және серуендету қағидаларында: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5"/>
    <w:bookmarkStart w:name="z11" w:id="6"/>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6"/>
    <w:bookmarkStart w:name="z12" w:id="7"/>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7"/>
    <w:bookmarkStart w:name="z13" w:id="8"/>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8"/>
    <w:bookmarkStart w:name="z14" w:id="9"/>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9"/>
    <w:bookmarkStart w:name="z15" w:id="10"/>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10"/>
    <w:bookmarkStart w:name="z16" w:id="11"/>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11"/>
    <w:bookmarkStart w:name="z17" w:id="12"/>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2"/>
    <w:bookmarkStart w:name="z18" w:id="13"/>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14"/>
    <w:bookmarkStart w:name="z21" w:id="15"/>
    <w:p>
      <w:pPr>
        <w:spacing w:after="0"/>
        <w:ind w:left="0"/>
        <w:jc w:val="both"/>
      </w:pPr>
      <w:r>
        <w:rPr>
          <w:rFonts w:ascii="Times New Roman"/>
          <w:b w:val="false"/>
          <w:i w:val="false"/>
          <w:color w:val="000000"/>
          <w:sz w:val="28"/>
        </w:rPr>
        <w:t>
      мынадай мазмұндағы 8-1-тармақпен толықтырылсын:</w:t>
      </w:r>
    </w:p>
    <w:bookmarkEnd w:id="15"/>
    <w:bookmarkStart w:name="z22" w:id="16"/>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17"/>
    <w:bookmarkStart w:name="z25" w:id="18"/>
    <w:p>
      <w:pPr>
        <w:spacing w:after="0"/>
        <w:ind w:left="0"/>
        <w:jc w:val="both"/>
      </w:pPr>
      <w:r>
        <w:rPr>
          <w:rFonts w:ascii="Times New Roman"/>
          <w:b w:val="false"/>
          <w:i w:val="false"/>
          <w:color w:val="000000"/>
          <w:sz w:val="28"/>
        </w:rPr>
        <w:t>
      мынадай мазмұндағы 11-1-тармақпен толықтырылсын:</w:t>
      </w:r>
    </w:p>
    <w:bookmarkEnd w:id="18"/>
    <w:bookmarkStart w:name="z26" w:id="19"/>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20"/>
    <w:bookmarkStart w:name="z29" w:id="21"/>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bookmarkEnd w:id="21"/>
    <w:bookmarkStart w:name="z30" w:id="22"/>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bookmarkEnd w:id="22"/>
    <w:bookmarkStart w:name="z31" w:id="23"/>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bookmarkEnd w:id="23"/>
    <w:bookmarkStart w:name="z32" w:id="24"/>
    <w:p>
      <w:pPr>
        <w:spacing w:after="0"/>
        <w:ind w:left="0"/>
        <w:jc w:val="both"/>
      </w:pPr>
      <w:r>
        <w:rPr>
          <w:rFonts w:ascii="Times New Roman"/>
          <w:b w:val="false"/>
          <w:i w:val="false"/>
          <w:color w:val="000000"/>
          <w:sz w:val="28"/>
        </w:rPr>
        <w:t>
      3) кез келген тұқымды мысықтар мен олардың местизосы әбзел мен қарғыбаумен жүреді;</w:t>
      </w:r>
    </w:p>
    <w:bookmarkEnd w:id="24"/>
    <w:bookmarkStart w:name="z33" w:id="25"/>
    <w:p>
      <w:pPr>
        <w:spacing w:after="0"/>
        <w:ind w:left="0"/>
        <w:jc w:val="both"/>
      </w:pPr>
      <w:r>
        <w:rPr>
          <w:rFonts w:ascii="Times New Roman"/>
          <w:b w:val="false"/>
          <w:i w:val="false"/>
          <w:color w:val="000000"/>
          <w:sz w:val="28"/>
        </w:rPr>
        <w:t>
      4)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bookmarkEnd w:id="25"/>
    <w:bookmarkStart w:name="z34" w:id="26"/>
    <w:p>
      <w:pPr>
        <w:spacing w:after="0"/>
        <w:ind w:left="0"/>
        <w:jc w:val="both"/>
      </w:pPr>
      <w:r>
        <w:rPr>
          <w:rFonts w:ascii="Times New Roman"/>
          <w:b w:val="false"/>
          <w:i w:val="false"/>
          <w:color w:val="000000"/>
          <w:sz w:val="28"/>
        </w:rPr>
        <w:t>
      5)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bookmarkEnd w:id="26"/>
    <w:bookmarkStart w:name="z35" w:id="27"/>
    <w:p>
      <w:pPr>
        <w:spacing w:after="0"/>
        <w:ind w:left="0"/>
        <w:jc w:val="both"/>
      </w:pPr>
      <w:r>
        <w:rPr>
          <w:rFonts w:ascii="Times New Roman"/>
          <w:b w:val="false"/>
          <w:i w:val="false"/>
          <w:color w:val="000000"/>
          <w:sz w:val="28"/>
        </w:rPr>
        <w:t>
      6)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bookmarkEnd w:id="27"/>
    <w:bookmarkStart w:name="z36" w:id="28"/>
    <w:p>
      <w:pPr>
        <w:spacing w:after="0"/>
        <w:ind w:left="0"/>
        <w:jc w:val="both"/>
      </w:pPr>
      <w:r>
        <w:rPr>
          <w:rFonts w:ascii="Times New Roman"/>
          <w:b w:val="false"/>
          <w:i w:val="false"/>
          <w:color w:val="000000"/>
          <w:sz w:val="28"/>
        </w:rPr>
        <w:t>
      7) иттерді еркін серуендетуге арнайы бөлінген аумақтарда, алаңда иттерді еркін серуендетуге жол беріледі.</w:t>
      </w:r>
    </w:p>
    <w:bookmarkEnd w:id="28"/>
    <w:bookmarkStart w:name="z37" w:id="29"/>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9" w:id="30"/>
    <w:p>
      <w:pPr>
        <w:spacing w:after="0"/>
        <w:ind w:left="0"/>
        <w:jc w:val="both"/>
      </w:pPr>
      <w:r>
        <w:rPr>
          <w:rFonts w:ascii="Times New Roman"/>
          <w:b w:val="false"/>
          <w:i w:val="false"/>
          <w:color w:val="000000"/>
          <w:sz w:val="28"/>
        </w:rPr>
        <w:t>
       "17. Елді мекен аумағында мыналарға:</w:t>
      </w:r>
    </w:p>
    <w:bookmarkEnd w:id="30"/>
    <w:bookmarkStart w:name="z40" w:id="31"/>
    <w:p>
      <w:pPr>
        <w:spacing w:after="0"/>
        <w:ind w:left="0"/>
        <w:jc w:val="both"/>
      </w:pPr>
      <w:r>
        <w:rPr>
          <w:rFonts w:ascii="Times New Roman"/>
          <w:b w:val="false"/>
          <w:i w:val="false"/>
          <w:color w:val="000000"/>
          <w:sz w:val="28"/>
        </w:rPr>
        <w:t>
      1) иттердің еркін жүруі;</w:t>
      </w:r>
    </w:p>
    <w:bookmarkEnd w:id="31"/>
    <w:bookmarkStart w:name="z41" w:id="32"/>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bookmarkEnd w:id="32"/>
    <w:bookmarkStart w:name="z42" w:id="33"/>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bookmarkEnd w:id="33"/>
    <w:bookmarkStart w:name="z43" w:id="34"/>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End w:id="34"/>
    <w:bookmarkStart w:name="z44" w:id="35"/>
    <w:p>
      <w:pPr>
        <w:spacing w:after="0"/>
        <w:ind w:left="0"/>
        <w:jc w:val="both"/>
      </w:pPr>
      <w:r>
        <w:rPr>
          <w:rFonts w:ascii="Times New Roman"/>
          <w:b w:val="false"/>
          <w:i w:val="false"/>
          <w:color w:val="000000"/>
          <w:sz w:val="28"/>
        </w:rPr>
        <w:t>
      мынадай мазмұндағы 17-1-тармақпен толықтырылсын:</w:t>
      </w:r>
    </w:p>
    <w:bookmarkEnd w:id="35"/>
    <w:bookmarkStart w:name="z45" w:id="36"/>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36"/>
    <w:bookmarkStart w:name="z46" w:id="3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