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e6b9" w14:textId="c5fe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және техногендік сипаттағы төтенше жағдайды жариялау туралы</w:t>
      </w:r>
    </w:p>
    <w:p>
      <w:pPr>
        <w:spacing w:after="0"/>
        <w:ind w:left="0"/>
        <w:jc w:val="both"/>
      </w:pPr>
      <w:r>
        <w:rPr>
          <w:rFonts w:ascii="Times New Roman"/>
          <w:b w:val="false"/>
          <w:i w:val="false"/>
          <w:color w:val="000000"/>
          <w:sz w:val="28"/>
        </w:rPr>
        <w:t>Атырау облысы Атырау қаласы әкімінің 2024 жылғы 5 сәуірдегі № 16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33-бабының 1-тармағы </w:t>
      </w:r>
      <w:r>
        <w:rPr>
          <w:rFonts w:ascii="Times New Roman"/>
          <w:b w:val="false"/>
          <w:i w:val="false"/>
          <w:color w:val="000000"/>
          <w:sz w:val="28"/>
        </w:rPr>
        <w:t>13)-тармақшасына</w:t>
      </w:r>
      <w:r>
        <w:rPr>
          <w:rFonts w:ascii="Times New Roman"/>
          <w:b w:val="false"/>
          <w:i w:val="false"/>
          <w:color w:val="000000"/>
          <w:sz w:val="28"/>
        </w:rPr>
        <w:t xml:space="preserve">, "Азаматтық қорғау туралы" Қазақстан Республикасы Заңының 4-бабының 3-тармағы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48-бабына</w:t>
      </w:r>
      <w:r>
        <w:rPr>
          <w:rFonts w:ascii="Times New Roman"/>
          <w:b w:val="false"/>
          <w:i w:val="false"/>
          <w:color w:val="000000"/>
          <w:sz w:val="28"/>
        </w:rPr>
        <w:t xml:space="preserve">, "Табиғи және техногендік сипаттағы төтенше жағдайлардың сыныптамасын белгілеу туралы" Қазақстан Республикасы Төтенше жағдай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Атырау қалалық әкімдігі жанындағы төтенше жағдайлардың алдын алу және жою жөніндегі комиссия отырысының 2024 жылғы 5 сәуірдегі № 6 хаттамасы негізінде және "Жайық" өзеніне келген судың деңгейінің жоғары болуына байланысты, Атырау облысы әкімі С.Шапкеновтың төрағалығымен өткен мәжіліс отырысының 2024 жылғы 25 наурыздағы № 31/72 хаттамасында берілген тапсырмаға сәйкес, "Атырау Жарық" АҚ-ның 2024 жылғы 27 наурыздағы № 11-2016, "Атырау облысы Су Арнасы" КМК-нің 2024 жылғы 28 наурыздағы №03/1595 басшыларының хаттары және Атырау қаласы әкімінің 2024 жылғы 29 наурыздағы № 113-ө өкімімен құрылған жұмысшы тобының "Қала аумағындағы кәріз жүйесімен, электр желісімен қамтамасыз ететін ғимараттардағы авариялық жұмыстардың зерделеу туралы" 2024 жылғы 2 сәуірдегі актісі негізінде, Атырау қаласы және қала маңындағы елді мекен тұрғындарын үздіксіз кәріз суымен, электр желісімен қамтамасыз ету мақсатында, Атырау қаласының әкімі ШЕШТІ:</w:t>
      </w:r>
    </w:p>
    <w:bookmarkEnd w:id="0"/>
    <w:bookmarkStart w:name="z5" w:id="1"/>
    <w:p>
      <w:pPr>
        <w:spacing w:after="0"/>
        <w:ind w:left="0"/>
        <w:jc w:val="both"/>
      </w:pPr>
      <w:r>
        <w:rPr>
          <w:rFonts w:ascii="Times New Roman"/>
          <w:b w:val="false"/>
          <w:i w:val="false"/>
          <w:color w:val="000000"/>
          <w:sz w:val="28"/>
        </w:rPr>
        <w:t>
      1. "Жайық" өзеніне келген судың деңгейінің жоғары болуына байланысты және Атырау қаласы және қала маңындағы елді мекен тұрғындарын үздіксіз кәріз суымен, электр желісімен қамтамасыз ету мақсатында, жергілікті ауқымдағы табиғи және техногендік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Атырау қаласының әкімінің жетекшілік ететін орынбасары табиғи және техногендік сипаттағы төтенше жағдайды жою басшысы болып тағайындалсын және оған табиғи және техногендік сипаттағы төтенше жағдайды жоюға бағытталған іс-шараларды жүргізу тапсырылсын.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