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d1c3" w14:textId="c50d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26 желтоқсандағы № 92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7 қазандағы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Махамбет аудандық мәслихатының 2023 жылғы 26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2024 - 2026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132 148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-3 344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3 344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116 048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110 426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117 803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2024 - 2026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–97 815мың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91 777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100 509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- 2 694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2024 - 2026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26 079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82 738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-13 966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13 966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145 787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115 739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6 213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2024 - 2026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81 374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77 297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81 529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2024 - 2026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104 940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94 905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- 2 040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2024 - 2026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532 412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81 750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372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448 618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596 718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- 64 306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64 306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64 306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2024 - 2026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400 768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391 520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408 356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- 7 588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7 588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7 588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ауылдық округтердің бюджеттерінде аудандық бюджеттен – 626 592мың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353 361мың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4 451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–60 000мың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288 910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14 819 мың теңге, оның ішінде: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3 660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2 159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9 000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160 474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4 923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138 551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327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127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2 862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2 062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800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- 3 000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53 650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40 000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3 312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1 165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- 2 781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- 33 767 мың теңге, оның ішінде: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1 684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954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3 619 мың теңге;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1 723 мың теңге;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7 490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1 233мың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2 466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10 461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4 137 мың теңге.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5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