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1f5" w14:textId="f675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"2024-2026 жылдарға арналған ауылдық округтердің бюджеті туралы" 2023 жылғы 27 желтоқсандағы № 10/65-VIIІ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6 мамырдағы № 14/95-VIII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ауылдық округтердің бюджеті туралы" 2023 жылғы 27 желтоқсандағы №10/65-VIII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Қазығұрт ауылы округінің 2024-2026 жылдарға арналған бюджеті 1,2,3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203 516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2024-2026 жылдарға арналған бюджеті 4,5,6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95 053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2024-2026 жылдарға арналған бюджеті 7,8,9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2024-2026 жылдарға арналған бюджеті 10,11,12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77 773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2024-2026 жылдарға арналған бюджеті 13,14,15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59 133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2024-2026 жылдарға арналған бюджеті 16,17,18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2024-2026 жылдарға арналған бюджеті 19,20,21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2024-2026 жылдарға арналған бюджеті 22,23,24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2024-2026 жылдарға арналған бюджеті 25,26,27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2024-2026 жылдарға арналған бюджеті 28,29,30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126 253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2024-2026 жылдарға арналған бюджеті 31,32,33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2024-2026 жылдарға арналған бюджеті 34,35,36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2024-2026 жылдарға арналған бюджеті 37,38,39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№14/95-VIII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№10/65-VІII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