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8ac8" w14:textId="9018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2023 жылғы 25 желтоқсандағы № 10-65-VIІI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30 шілдедегі № 18-122-VIII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"2024-2026 жылдарға арналған аудандық бюджет туралы" 2023 жылғы 25 желтоқсандағы №10-65-VIІI (Нормативтік құқықтық актілерді мемлекеттік тіркеу тізілімінде №191249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2024-2026 жылдарға арналған аудандық бюджеті 1, 2 және 3 қосымшаларға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16 309 565 мың теңге, оның ішінде:</w:t>
      </w:r>
    </w:p>
    <w:p>
      <w:pPr>
        <w:spacing w:after="0"/>
        <w:ind w:left="0"/>
        <w:jc w:val="both"/>
      </w:pPr>
      <w:r>
        <w:rPr>
          <w:rFonts w:ascii="Times New Roman"/>
          <w:b w:val="false"/>
          <w:i w:val="false"/>
          <w:color w:val="000000"/>
          <w:sz w:val="28"/>
        </w:rPr>
        <w:t>
      салықтық түсімдер – 2 996 667 мың теңге;</w:t>
      </w:r>
    </w:p>
    <w:p>
      <w:pPr>
        <w:spacing w:after="0"/>
        <w:ind w:left="0"/>
        <w:jc w:val="both"/>
      </w:pPr>
      <w:r>
        <w:rPr>
          <w:rFonts w:ascii="Times New Roman"/>
          <w:b w:val="false"/>
          <w:i w:val="false"/>
          <w:color w:val="000000"/>
          <w:sz w:val="28"/>
        </w:rPr>
        <w:t>
      салықтық емес түсімдер – 7 201 мың теңге;</w:t>
      </w:r>
    </w:p>
    <w:p>
      <w:pPr>
        <w:spacing w:after="0"/>
        <w:ind w:left="0"/>
        <w:jc w:val="both"/>
      </w:pPr>
      <w:r>
        <w:rPr>
          <w:rFonts w:ascii="Times New Roman"/>
          <w:b w:val="false"/>
          <w:i w:val="false"/>
          <w:color w:val="000000"/>
          <w:sz w:val="28"/>
        </w:rPr>
        <w:t>
      трансферттер түсімі – 13 305 697 мың теңге;</w:t>
      </w:r>
    </w:p>
    <w:p>
      <w:pPr>
        <w:spacing w:after="0"/>
        <w:ind w:left="0"/>
        <w:jc w:val="both"/>
      </w:pPr>
      <w:r>
        <w:rPr>
          <w:rFonts w:ascii="Times New Roman"/>
          <w:b w:val="false"/>
          <w:i w:val="false"/>
          <w:color w:val="000000"/>
          <w:sz w:val="28"/>
        </w:rPr>
        <w:t>
      2) шығындар –16 906 908 мың теңге;</w:t>
      </w:r>
    </w:p>
    <w:p>
      <w:pPr>
        <w:spacing w:after="0"/>
        <w:ind w:left="0"/>
        <w:jc w:val="both"/>
      </w:pPr>
      <w:r>
        <w:rPr>
          <w:rFonts w:ascii="Times New Roman"/>
          <w:b w:val="false"/>
          <w:i w:val="false"/>
          <w:color w:val="000000"/>
          <w:sz w:val="28"/>
        </w:rPr>
        <w:t>
      3) таза бюджеттік кредиттеу – 680 078 мың теңге, оның ішінде:</w:t>
      </w:r>
    </w:p>
    <w:p>
      <w:pPr>
        <w:spacing w:after="0"/>
        <w:ind w:left="0"/>
        <w:jc w:val="both"/>
      </w:pPr>
      <w:r>
        <w:rPr>
          <w:rFonts w:ascii="Times New Roman"/>
          <w:b w:val="false"/>
          <w:i w:val="false"/>
          <w:color w:val="000000"/>
          <w:sz w:val="28"/>
        </w:rPr>
        <w:t>
      Бюджеттік кредиттер – 867 620 мың теңге;</w:t>
      </w:r>
    </w:p>
    <w:p>
      <w:pPr>
        <w:spacing w:after="0"/>
        <w:ind w:left="0"/>
        <w:jc w:val="both"/>
      </w:pPr>
      <w:r>
        <w:rPr>
          <w:rFonts w:ascii="Times New Roman"/>
          <w:b w:val="false"/>
          <w:i w:val="false"/>
          <w:color w:val="000000"/>
          <w:sz w:val="28"/>
        </w:rPr>
        <w:t>
      Бюджеттік кредиттерді өтеу– 187 542 мың теңге;</w:t>
      </w:r>
    </w:p>
    <w:p>
      <w:pPr>
        <w:spacing w:after="0"/>
        <w:ind w:left="0"/>
        <w:jc w:val="both"/>
      </w:pPr>
      <w:r>
        <w:rPr>
          <w:rFonts w:ascii="Times New Roman"/>
          <w:b w:val="false"/>
          <w:i w:val="false"/>
          <w:color w:val="000000"/>
          <w:sz w:val="28"/>
        </w:rPr>
        <w:t>
      4) қаржы активтері 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алу–0;</w:t>
      </w:r>
    </w:p>
    <w:p>
      <w:pPr>
        <w:spacing w:after="0"/>
        <w:ind w:left="0"/>
        <w:jc w:val="both"/>
      </w:pPr>
      <w:r>
        <w:rPr>
          <w:rFonts w:ascii="Times New Roman"/>
          <w:b w:val="false"/>
          <w:i w:val="false"/>
          <w:color w:val="000000"/>
          <w:sz w:val="28"/>
        </w:rPr>
        <w:t>
      Мемлекеттің қаржы активтерін сатудан түсетін түсімдер–0;</w:t>
      </w:r>
    </w:p>
    <w:p>
      <w:pPr>
        <w:spacing w:after="0"/>
        <w:ind w:left="0"/>
        <w:jc w:val="both"/>
      </w:pPr>
      <w:r>
        <w:rPr>
          <w:rFonts w:ascii="Times New Roman"/>
          <w:b w:val="false"/>
          <w:i w:val="false"/>
          <w:color w:val="000000"/>
          <w:sz w:val="28"/>
        </w:rPr>
        <w:t>
      5) бюджет тапшылығы – - 1 277 421 мыңтеңге;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1 277 421 мың теңге,оның ішінде:</w:t>
      </w:r>
    </w:p>
    <w:p>
      <w:pPr>
        <w:spacing w:after="0"/>
        <w:ind w:left="0"/>
        <w:jc w:val="both"/>
      </w:pPr>
      <w:r>
        <w:rPr>
          <w:rFonts w:ascii="Times New Roman"/>
          <w:b w:val="false"/>
          <w:i w:val="false"/>
          <w:color w:val="000000"/>
          <w:sz w:val="28"/>
        </w:rPr>
        <w:t>
      қарыздар түсімі – 1 438 401 мың теңге;</w:t>
      </w:r>
    </w:p>
    <w:p>
      <w:pPr>
        <w:spacing w:after="0"/>
        <w:ind w:left="0"/>
        <w:jc w:val="both"/>
      </w:pPr>
      <w:r>
        <w:rPr>
          <w:rFonts w:ascii="Times New Roman"/>
          <w:b w:val="false"/>
          <w:i w:val="false"/>
          <w:color w:val="000000"/>
          <w:sz w:val="28"/>
        </w:rPr>
        <w:t>
      қарыздарды өтеу – 187 542 мың теңге;</w:t>
      </w:r>
    </w:p>
    <w:p>
      <w:pPr>
        <w:spacing w:after="0"/>
        <w:ind w:left="0"/>
        <w:jc w:val="both"/>
      </w:pPr>
      <w:r>
        <w:rPr>
          <w:rFonts w:ascii="Times New Roman"/>
          <w:b w:val="false"/>
          <w:i w:val="false"/>
          <w:color w:val="000000"/>
          <w:sz w:val="28"/>
        </w:rPr>
        <w:t>
      бюджет қаражатының пайдаланылатын қалдықтары – 26 562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2024 жылғы30 шілдедегі</w:t>
            </w:r>
            <w:r>
              <w:br/>
            </w:r>
            <w:r>
              <w:rPr>
                <w:rFonts w:ascii="Times New Roman"/>
                <w:b w:val="false"/>
                <w:i w:val="false"/>
                <w:color w:val="000000"/>
                <w:sz w:val="20"/>
              </w:rPr>
              <w:t>№18-122-VIII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2023 жылғы25 желтоқсандағы</w:t>
            </w:r>
            <w:r>
              <w:br/>
            </w:r>
            <w:r>
              <w:rPr>
                <w:rFonts w:ascii="Times New Roman"/>
                <w:b w:val="false"/>
                <w:i w:val="false"/>
                <w:color w:val="000000"/>
                <w:sz w:val="20"/>
              </w:rPr>
              <w:t>№10-65-VІII шешіміне 1-қосымша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13 305 697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