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ffe8" w14:textId="c6cf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2023 жылғы 27 желтоқсандағы № 10-78/VIII "Сайрам ауданы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2024 жылғы 5 қарашадағы № 21-158/VIII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2023 жылғы 27 желтоқсандағы №10-78/VIII "Сайрам ауданы ауылдық округтерінің 2024-2026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Ақсукент ауылдық округінің 2024-2026 жылдарға арналған бюджеті тиісінше 1, 2 және 3-қосымшаларға сәйкес, оның ішінде 2024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657 852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602 450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702 142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44 290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Ақбұлақ ауылдық округінің 2024-2026 жылдарға арналған бюджеті тиісінше 4, 5 және 6-қосымшаларға сәйкес, оның ішінде 2024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51 466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2 921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Арыс ауылдық округінің 2024-2026 жылдарға арналған бюджеті тиісінше 7, 8 және 9-қосымшаларға сәйкес, оның ішінде 2024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46 895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4 086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Жібек жолы ауылдық округінің 2024-2026 жылдарға арналған бюджеті тиісінше 10, 11 және 12-қосымшаларға сәйкес, оның ішінде 2024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50 080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13 354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Көлкент ауылдық округінің 2024-2026 жылдарға арналған бюджеті тиісінше 13, 14 және 15 қосымшаларға сәйкес, оның ішінде 2024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166 181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110 031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38 960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-20 271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20 271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20 271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Қайнарбұлақ ауылдық округінің 2024-2026 жылдарға арналған бюджеті тиісінше 16, 17 және 18-қосымшаларға сәйкес, оның ішінде 2024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164 828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53 499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10 280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101 031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- 4 094мың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4 094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Қарабұлақ ауылдық округінің 2024-2026 жылдарға арналған бюджеті тиісінше 19, 20 және 21-қосымшаларға сәйкес, оның ішінде 2024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344 393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341 287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400 471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56 078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Қарамұрт ауылдық округінің 2024-2026 жылдарға арналған бюджеті тиісінше 22, 23 және 24-қосымшаларға сәйкес, оның ішінде 2024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350 643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286 511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62 890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353 452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2 809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Қарасу ауылдық округінің 2024-2026 жылдарға арналған бюджеті тиісінше 25, 26 және 27-қосымшаларға сәйкес, оның ішінде 2024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150 486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150 486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2 722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Құтарыс ауылдық округінің 2024-2026 жылдарға арналған бюджеті тиісінше 28, 29 және 30 қосымшаларға сәйкес, оның ішінде 2024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58 373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96 604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1 112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"21. Манкент ауылдық округінің 2024-2026 жылдарға арналған бюджеті тиісінше 31, 32 және 33 қосымшаларға сәйкес, оның ішінде 2024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299 918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299 918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311 735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11 817 мың теңге.".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қарашадағы №21-158/VIII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№10-78/VIII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қарашадағы №21-158/VIII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№10-78/VIII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қарашадағы №21-158/VIII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№10-78/VIII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қарашадағы №21-158/VIII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№10-78/VIII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қарашадағы №21-158/VIII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№10-78/VIII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Көлкент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қарашадағы №21-158/VIII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№10-78/VIII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Қайнарбұлақ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қарашадағы №21-158/VIII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№10-78/VIII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қаржыладырылатын,сондай-ақ Қазақстан Республикасы Ұлттық Банкінің бюджетінен(шығыстар сметасынан қамытылған және қаржылантырылатын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қарашадағы №21-158/VIII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№10-78/VIII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Қарамұрт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қарашадағы №21-158/VIII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№10-78/VIII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қарашадағы №21-158/VIII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№10-78/VIII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Құтарыс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қарашадағы №21-158/VIII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№10-78/VIII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Манкент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