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0617" w14:textId="6a9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2023 жылғы 22 желтоқсандағы № 13-99-VIІI "2024-2026 жылдарға арналған қала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22 қарашадағы № 25-187-VIII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2023 жылғы 22 желтоқсандағы №13-99-VIІI "2024-2026 жылдарға арналған қала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Сарыағаш қаласының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980 852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759 351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121 282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8 294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61 419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2024-2026 жылдарға арналған бюджеті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4 094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99 907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301 539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191 099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16 144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138 714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13 648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183 922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124 020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6 633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2024-2026 жылдарға арналған бюджеті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180 534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142 594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2024-2026 жылдарға арналған бюджеті 37, 38 және 39-қосымшаларға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239 902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2024-2026 жылдарға арналған бюджеті 40, 41 және 42-қосымшаларға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49 785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1 224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№25-187-VIII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