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3c00" w14:textId="2593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2023 жылғы 22 желтоқсандағы № 13-99-VIІI "2024-2026 жылдарға арналған қала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2024 жылғы 27 желтоқсандағы № 27-205-VІІІ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ШЕШІМ ҚАБЫЛАДЫ: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2023 жылғы 22 желтоқсандағы №13-99-VIІI "2024-2026 жылдарға арналған қала және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қаласының 2024-2026 жылдарға арналған бюджеті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962 148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724 154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137 718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963 464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1 316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Дарбаза ауылдық округінің 2024-2026 жылдарға арналған бюджеті 13, 14 және15-қосымшаларға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128 591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95 318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2 585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Жібек жолы ауылдық округінің 2024-2026 жылдарға арналған бюджеті 16, 17 және 18-қосымшаларға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301 239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99 725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191 099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4 925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4 925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Құркелес ауылдық округінің 2024-2026 жылдарға арналған бюджеті 19, 20 және 21-қосымшаларға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202 140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190 752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-16 144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16 144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16 144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Жылға ауылдық округінің 2024-2026 жылдарға арналған бюджеті 34, 35 және 36-қосымшаларға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164 824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37 940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126 884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3 426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Жарты төбе ауылдық округінің 2024-2026 жылдарға арналған бюджеті 37, 38 және 39-қосымшаларға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238 639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98 461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137 416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4 767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Асылбекұлы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