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10c2" w14:textId="1101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2023 жылғы 22 желтоқсандағы № 15-67-VIII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2024 жылғы 24 қаңтардағы № 18-87-VIII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"2024-2026 жылдарға арналған аудандық бюджет туралы" 2023 жылғы 22 желтоқсандағы № 15-67-VІІІ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Шардара ауданының 2024-2026 жылдарға арналған аудан бюджеті 1, 2 және 3 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кiрiстер – 7 570 188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3 675 625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14 245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345 999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3 534 319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7 570 188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8 003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8 003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29 536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21 533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18-87-VIII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18-87-VIII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№15-67-VІІІ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жергілікті бюджеттерден берілетін ағымдағы нысаналы трансферттердің қала,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