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8289" w14:textId="fd38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15-67-VІІІ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21 маусымдағы № 24-123-VIII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8 179 198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3 772 116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3 905 814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9 858 438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-1 687 243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1 636 735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72 041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№24-123-VIII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№24-123-VIII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