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2ce3" w14:textId="6ab2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қала, кент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30 желтоқсандағы № 25-151-VIII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594 402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580 941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 ауыл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 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104 455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Қазыбек би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163 324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98 672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100 191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Асықата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160 685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Атамекен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105 439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Ш.Ділдабеков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Ж.Ералиев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110 661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Мақталы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Ынтымақ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Жетісай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№25-151-VIII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