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be2" w14:textId="3db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Сауран ауданы әкімінің 2023 жылғы 20 желтоқсандағы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2024 жылғы 5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Сауран ауданы төтенше жағдайлардың алдын алу және жою жөніндегі комиссиясы отырысының 2023 жылғы 28 желтоқсандағы № 9 хаттамасына сәйкес,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Сауран ауданы әкімінің 2023 жылғы 20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