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1be2" w14:textId="3db1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ауқымдағы табиғи сипаттағы төтенше жағдайды жариялау туралы" Сауран ауданы әкімінің 2023 жылғы 20 желтоқсандағы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әкiмiнiң 2024 жылғы 5 қаңтардағы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Сауран ауданы төтенше жағдайлардың алдын алу және жою жөніндегі комиссиясы отырысының 2023 жылғы 28 желтоқсандағы № 9 хаттамасына сәйкес, ШЕШІМ ҚАБЫЛДАДЫМ: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ауқымдағы табиғи сипаттағы төтенше жағдайды жариялау туралы" Сауран ауданы әкімінің 2023 жылғы 20 желтоқсандағы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М.Таңғатаров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