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1b5a" w14:textId="dcc1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энергетика және тұрғын үй-коммуналдық шаруашылық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әкімдігінің 2024 жылғы 22 қаңтардағы № 23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энергетика және тұрғын үй-коммуналдық шаруашылық басқармасы:</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энергетика және тұрғын үй-коммуналдық шаруашылық мәселелеріне жетекшілік ететін орынбасарына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22 қаңтардағы </w:t>
            </w:r>
            <w:r>
              <w:br/>
            </w:r>
            <w:r>
              <w:rPr>
                <w:rFonts w:ascii="Times New Roman"/>
                <w:b w:val="false"/>
                <w:i w:val="false"/>
                <w:color w:val="000000"/>
                <w:sz w:val="20"/>
              </w:rPr>
              <w:t>№ 23 қаулысына қосымша</w:t>
            </w:r>
          </w:p>
        </w:tc>
      </w:tr>
    </w:tbl>
    <w:bookmarkStart w:name="z13" w:id="6"/>
    <w:p>
      <w:pPr>
        <w:spacing w:after="0"/>
        <w:ind w:left="0"/>
        <w:jc w:val="left"/>
      </w:pPr>
      <w:r>
        <w:rPr>
          <w:rFonts w:ascii="Times New Roman"/>
          <w:b/>
          <w:i w:val="false"/>
          <w:color w:val="000000"/>
        </w:rPr>
        <w:t xml:space="preserve"> "Шығыс Қазақстан облысының энергетика және тұрғын үй-коммуналдық шаруашылық басқармасы" мемлекеттік мекемесі туралы ереже</w:t>
      </w:r>
    </w:p>
    <w:bookmarkEnd w:id="6"/>
    <w:bookmarkStart w:name="z14" w:id="7"/>
    <w:p>
      <w:pPr>
        <w:spacing w:after="0"/>
        <w:ind w:left="0"/>
        <w:jc w:val="left"/>
      </w:pPr>
      <w:r>
        <w:rPr>
          <w:rFonts w:ascii="Times New Roman"/>
          <w:b/>
          <w:i w:val="false"/>
          <w:color w:val="000000"/>
        </w:rPr>
        <w:t xml:space="preserve"> 1 тарау. Жалпы ережелер</w:t>
      </w:r>
    </w:p>
    <w:bookmarkEnd w:id="7"/>
    <w:bookmarkStart w:name="z15" w:id="8"/>
    <w:p>
      <w:pPr>
        <w:spacing w:after="0"/>
        <w:ind w:left="0"/>
        <w:jc w:val="both"/>
      </w:pPr>
      <w:r>
        <w:rPr>
          <w:rFonts w:ascii="Times New Roman"/>
          <w:b w:val="false"/>
          <w:i w:val="false"/>
          <w:color w:val="000000"/>
          <w:sz w:val="28"/>
        </w:rPr>
        <w:t>
      1. "Энергетика және тұрғын үй-коммуналдық шаруашылық басқармасы" мемлекеттік мекемесі (бұдан әрі – Басқарма) облыс аумағында энергетика және тұрғын үй-коммуналдық шаруашылық 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1"/>
    <w:bookmarkStart w:name="z19" w:id="12"/>
    <w:p>
      <w:pPr>
        <w:spacing w:after="0"/>
        <w:ind w:left="0"/>
        <w:jc w:val="both"/>
      </w:pPr>
      <w:r>
        <w:rPr>
          <w:rFonts w:ascii="Times New Roman"/>
          <w:b w:val="false"/>
          <w:i w:val="false"/>
          <w:color w:val="000000"/>
          <w:sz w:val="28"/>
        </w:rPr>
        <w:t>
      5. Басқарма,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шектеуі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Өскемен қаласы, Карл Либкнехт көшесі, 19, индекс 070004.</w:t>
      </w:r>
    </w:p>
    <w:bookmarkEnd w:id="15"/>
    <w:bookmarkStart w:name="z23" w:id="16"/>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Шығыс Қазақстан облысының жергілікті бюджетінен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18"/>
    <w:bookmarkStart w:name="z26" w:id="19"/>
    <w:p>
      <w:pPr>
        <w:spacing w:after="0"/>
        <w:ind w:left="0"/>
        <w:jc w:val="both"/>
      </w:pPr>
      <w:r>
        <w:rPr>
          <w:rFonts w:ascii="Times New Roman"/>
          <w:b w:val="false"/>
          <w:i w:val="false"/>
          <w:color w:val="000000"/>
          <w:sz w:val="28"/>
        </w:rPr>
        <w:t>
      Егер заңнамалық актілерді басқаруға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0"/>
    <w:bookmarkStart w:name="z28" w:id="21"/>
    <w:p>
      <w:pPr>
        <w:spacing w:after="0"/>
        <w:ind w:left="0"/>
        <w:jc w:val="both"/>
      </w:pPr>
      <w:r>
        <w:rPr>
          <w:rFonts w:ascii="Times New Roman"/>
          <w:b w:val="false"/>
          <w:i w:val="false"/>
          <w:color w:val="000000"/>
          <w:sz w:val="28"/>
        </w:rPr>
        <w:t>
      12. Тапсырмалар:</w:t>
      </w:r>
    </w:p>
    <w:bookmarkEnd w:id="21"/>
    <w:bookmarkStart w:name="z29" w:id="22"/>
    <w:p>
      <w:pPr>
        <w:spacing w:after="0"/>
        <w:ind w:left="0"/>
        <w:jc w:val="both"/>
      </w:pPr>
      <w:r>
        <w:rPr>
          <w:rFonts w:ascii="Times New Roman"/>
          <w:b w:val="false"/>
          <w:i w:val="false"/>
          <w:color w:val="000000"/>
          <w:sz w:val="28"/>
        </w:rPr>
        <w:t>
      1) облыстың энергетикалық кешенін және тұрғын үй-коммуналдық шаруашылығын дамыту;</w:t>
      </w:r>
    </w:p>
    <w:bookmarkEnd w:id="22"/>
    <w:bookmarkStart w:name="z30" w:id="23"/>
    <w:p>
      <w:pPr>
        <w:spacing w:after="0"/>
        <w:ind w:left="0"/>
        <w:jc w:val="both"/>
      </w:pPr>
      <w:r>
        <w:rPr>
          <w:rFonts w:ascii="Times New Roman"/>
          <w:b w:val="false"/>
          <w:i w:val="false"/>
          <w:color w:val="000000"/>
          <w:sz w:val="28"/>
        </w:rPr>
        <w:t>
      2) энергетика, тұрғын үй-коммуналдық шаруашылық, газбен жабдықтау, сумен жабдықтау және су бұру саласындағы мемлекеттік реттеу және басқару;</w:t>
      </w:r>
    </w:p>
    <w:bookmarkEnd w:id="23"/>
    <w:bookmarkStart w:name="z31" w:id="24"/>
    <w:p>
      <w:pPr>
        <w:spacing w:after="0"/>
        <w:ind w:left="0"/>
        <w:jc w:val="both"/>
      </w:pPr>
      <w:r>
        <w:rPr>
          <w:rFonts w:ascii="Times New Roman"/>
          <w:b w:val="false"/>
          <w:i w:val="false"/>
          <w:color w:val="000000"/>
          <w:sz w:val="28"/>
        </w:rPr>
        <w:t>
      3) облыс аумағында энергетика және тұрғын үй-коммуналдық шаруашылық саласындағы даму жөніндегі мемлекеттік саясатты жүзеге асыру;</w:t>
      </w:r>
    </w:p>
    <w:bookmarkEnd w:id="24"/>
    <w:bookmarkStart w:name="z32" w:id="25"/>
    <w:p>
      <w:pPr>
        <w:spacing w:after="0"/>
        <w:ind w:left="0"/>
        <w:jc w:val="both"/>
      </w:pPr>
      <w:r>
        <w:rPr>
          <w:rFonts w:ascii="Times New Roman"/>
          <w:b w:val="false"/>
          <w:i w:val="false"/>
          <w:color w:val="000000"/>
          <w:sz w:val="28"/>
        </w:rPr>
        <w:t>
      4) мемлекеттік саясатты іске асыру шеңберінде облыс халқына көрсетілетін коммуналдық қызметтердің сапасын арттыру.</w:t>
      </w:r>
    </w:p>
    <w:bookmarkEnd w:id="25"/>
    <w:bookmarkStart w:name="z33" w:id="26"/>
    <w:p>
      <w:pPr>
        <w:spacing w:after="0"/>
        <w:ind w:left="0"/>
        <w:jc w:val="both"/>
      </w:pPr>
      <w:r>
        <w:rPr>
          <w:rFonts w:ascii="Times New Roman"/>
          <w:b w:val="false"/>
          <w:i w:val="false"/>
          <w:color w:val="000000"/>
          <w:sz w:val="28"/>
        </w:rPr>
        <w:t>
      13.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Қазақстан Республикасының қолданыстағы заңнамасында көзделген көлемде мемлекеттік органдардан, ұйымдардан, жеке және заңды тұлғалардан өзіне жүктелген функцияларды жүзеге асыру үшін қажетті құжаттарды, ақпарат пен материалдарды сұратуға және алуға;</w:t>
      </w:r>
    </w:p>
    <w:bookmarkEnd w:id="28"/>
    <w:bookmarkStart w:name="z36" w:id="29"/>
    <w:p>
      <w:pPr>
        <w:spacing w:after="0"/>
        <w:ind w:left="0"/>
        <w:jc w:val="both"/>
      </w:pPr>
      <w:r>
        <w:rPr>
          <w:rFonts w:ascii="Times New Roman"/>
          <w:b w:val="false"/>
          <w:i w:val="false"/>
          <w:color w:val="000000"/>
          <w:sz w:val="28"/>
        </w:rPr>
        <w:t>
      ведомстволық бағынысты ұйымдарды құру, қайта ұйымдастыру және тарату жөнінде ұсыныстар енгізу;</w:t>
      </w:r>
    </w:p>
    <w:bookmarkEnd w:id="29"/>
    <w:bookmarkStart w:name="z37" w:id="30"/>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асыру;</w:t>
      </w:r>
    </w:p>
    <w:bookmarkEnd w:id="30"/>
    <w:bookmarkStart w:name="z38" w:id="31"/>
    <w:p>
      <w:pPr>
        <w:spacing w:after="0"/>
        <w:ind w:left="0"/>
        <w:jc w:val="both"/>
      </w:pPr>
      <w:r>
        <w:rPr>
          <w:rFonts w:ascii="Times New Roman"/>
          <w:b w:val="false"/>
          <w:i w:val="false"/>
          <w:color w:val="000000"/>
          <w:sz w:val="28"/>
        </w:rPr>
        <w:t>
      2) міндеттері:</w:t>
      </w:r>
    </w:p>
    <w:bookmarkEnd w:id="31"/>
    <w:bookmarkStart w:name="z39" w:id="32"/>
    <w:p>
      <w:pPr>
        <w:spacing w:after="0"/>
        <w:ind w:left="0"/>
        <w:jc w:val="both"/>
      </w:pPr>
      <w:r>
        <w:rPr>
          <w:rFonts w:ascii="Times New Roman"/>
          <w:b w:val="false"/>
          <w:i w:val="false"/>
          <w:color w:val="000000"/>
          <w:sz w:val="28"/>
        </w:rPr>
        <w:t>
      Қазақстан Республикасының қолданыстағы заңнамасына сәйкес функцияларды жүзеге асыру.</w:t>
      </w:r>
    </w:p>
    <w:bookmarkEnd w:id="32"/>
    <w:bookmarkStart w:name="z40" w:id="33"/>
    <w:p>
      <w:pPr>
        <w:spacing w:after="0"/>
        <w:ind w:left="0"/>
        <w:jc w:val="both"/>
      </w:pPr>
      <w:r>
        <w:rPr>
          <w:rFonts w:ascii="Times New Roman"/>
          <w:b w:val="false"/>
          <w:i w:val="false"/>
          <w:color w:val="000000"/>
          <w:sz w:val="28"/>
        </w:rPr>
        <w:t>
      14. Функциялары:</w:t>
      </w:r>
    </w:p>
    <w:bookmarkEnd w:id="33"/>
    <w:bookmarkStart w:name="z41" w:id="34"/>
    <w:p>
      <w:pPr>
        <w:spacing w:after="0"/>
        <w:ind w:left="0"/>
        <w:jc w:val="both"/>
      </w:pPr>
      <w:r>
        <w:rPr>
          <w:rFonts w:ascii="Times New Roman"/>
          <w:b w:val="false"/>
          <w:i w:val="false"/>
          <w:color w:val="000000"/>
          <w:sz w:val="28"/>
        </w:rPr>
        <w:t>
      1) электр энергетикасы, энергия үнемдеу және энергия тиімділігін арттыру, тұрғын үй қатынастары және тұрғын үй-коммуналдық шаруашылық, сумен жабдықтау және су бұру салаларында мемлекеттік саясатты іске асырады және үйлестіруді жүзеге асырады;</w:t>
      </w:r>
    </w:p>
    <w:bookmarkEnd w:id="34"/>
    <w:bookmarkStart w:name="z42" w:id="35"/>
    <w:p>
      <w:pPr>
        <w:spacing w:after="0"/>
        <w:ind w:left="0"/>
        <w:jc w:val="both"/>
      </w:pPr>
      <w:r>
        <w:rPr>
          <w:rFonts w:ascii="Times New Roman"/>
          <w:b w:val="false"/>
          <w:i w:val="false"/>
          <w:color w:val="000000"/>
          <w:sz w:val="28"/>
        </w:rPr>
        <w:t>
      2) тиісті аумақты дамыту бағдарламасына энергия үнемдеу және энергия тиімділігін арттыру жөніндегі іс-шараларды енгізуді қамтамасыз етеді, энергия үнемдеу және энергия тиімділігін арттыру саласында келісімдер жасасады, сондай-ақ энергия үнемдеу және энергия тиімділігін арттыру саласында ақпараттық қызметті жүзеге асырады;</w:t>
      </w:r>
    </w:p>
    <w:bookmarkEnd w:id="35"/>
    <w:bookmarkStart w:name="z43" w:id="36"/>
    <w:p>
      <w:pPr>
        <w:spacing w:after="0"/>
        <w:ind w:left="0"/>
        <w:jc w:val="both"/>
      </w:pPr>
      <w:r>
        <w:rPr>
          <w:rFonts w:ascii="Times New Roman"/>
          <w:b w:val="false"/>
          <w:i w:val="false"/>
          <w:color w:val="000000"/>
          <w:sz w:val="28"/>
        </w:rPr>
        <w:t>
      3) уәкілетті органның келісімі бойынша жүзеге асыру мерзімі үш жыл болатын энергия үнемдеу және энергия тиімділігін арттыру жөніндегі жол карталарын әзірлейді және бекітеді, сондай-ақ оларды өткізуді жүзеге асырады;</w:t>
      </w:r>
    </w:p>
    <w:bookmarkEnd w:id="36"/>
    <w:bookmarkStart w:name="z44" w:id="37"/>
    <w:p>
      <w:pPr>
        <w:spacing w:after="0"/>
        <w:ind w:left="0"/>
        <w:jc w:val="both"/>
      </w:pPr>
      <w:r>
        <w:rPr>
          <w:rFonts w:ascii="Times New Roman"/>
          <w:b w:val="false"/>
          <w:i w:val="false"/>
          <w:color w:val="000000"/>
          <w:sz w:val="28"/>
        </w:rPr>
        <w:t>
      4) уәкілетті орган айқындайтын тәртіппен жылыту маусымын үздіксіз өткізу үшін отын сатып алуға энергия өндіруші ұйымдардың шығындарын субсидиялауды жүзеге асырады;</w:t>
      </w:r>
    </w:p>
    <w:bookmarkEnd w:id="37"/>
    <w:bookmarkStart w:name="z45" w:id="38"/>
    <w:p>
      <w:pPr>
        <w:spacing w:after="0"/>
        <w:ind w:left="0"/>
        <w:jc w:val="both"/>
      </w:pPr>
      <w:r>
        <w:rPr>
          <w:rFonts w:ascii="Times New Roman"/>
          <w:b w:val="false"/>
          <w:i w:val="false"/>
          <w:color w:val="000000"/>
          <w:sz w:val="28"/>
        </w:rPr>
        <w:t>
      5) сумен жабдықтау және су бұру ұйымдарының және электр энергиясын беру және жабдықтау, өндіру, жылу энергиясымен беру және жабдықтау саласындағы ұйымдардың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субсидиялауды жүзеге асырады;</w:t>
      </w:r>
    </w:p>
    <w:bookmarkEnd w:id="38"/>
    <w:bookmarkStart w:name="z46" w:id="39"/>
    <w:p>
      <w:pPr>
        <w:spacing w:after="0"/>
        <w:ind w:left="0"/>
        <w:jc w:val="both"/>
      </w:pPr>
      <w:r>
        <w:rPr>
          <w:rFonts w:ascii="Times New Roman"/>
          <w:b w:val="false"/>
          <w:i w:val="false"/>
          <w:color w:val="000000"/>
          <w:sz w:val="28"/>
        </w:rPr>
        <w:t>
      6) ведомстволық бағынысты аумақта орналастырылатын орталықтандырылған жылумен жабдықтау жүйесіне жеткізілетін жылу энергиясын өндіру үшін жаңартылатын энергия көздерін пайдалану объектілерін салу жобаларын келіседі;</w:t>
      </w:r>
    </w:p>
    <w:bookmarkEnd w:id="39"/>
    <w:bookmarkStart w:name="z47" w:id="40"/>
    <w:p>
      <w:pPr>
        <w:spacing w:after="0"/>
        <w:ind w:left="0"/>
        <w:jc w:val="both"/>
      </w:pPr>
      <w:r>
        <w:rPr>
          <w:rFonts w:ascii="Times New Roman"/>
          <w:b w:val="false"/>
          <w:i w:val="false"/>
          <w:color w:val="000000"/>
          <w:sz w:val="28"/>
        </w:rPr>
        <w:t>
      7) қазандықтардың, жылу желілерінің және тұтынушылардың жылу пайдаланатын қондырғыларының пайдаланылуы мен техникалық жай-күйіне бақылауды жүзеге асырады;</w:t>
      </w:r>
    </w:p>
    <w:bookmarkEnd w:id="40"/>
    <w:bookmarkStart w:name="z48" w:id="41"/>
    <w:p>
      <w:pPr>
        <w:spacing w:after="0"/>
        <w:ind w:left="0"/>
        <w:jc w:val="both"/>
      </w:pPr>
      <w:r>
        <w:rPr>
          <w:rFonts w:ascii="Times New Roman"/>
          <w:b w:val="false"/>
          <w:i w:val="false"/>
          <w:color w:val="000000"/>
          <w:sz w:val="28"/>
        </w:rPr>
        <w:t>
      8) қазандықтар, жылу желілері бойынша жөндеу-қалпына келтіру жұмыстарына және олардың күзгі-қысқы кезеңде жұмыс істеуіне мониторингті жүзеге асырады;</w:t>
      </w:r>
    </w:p>
    <w:bookmarkEnd w:id="41"/>
    <w:bookmarkStart w:name="z49" w:id="42"/>
    <w:p>
      <w:pPr>
        <w:spacing w:after="0"/>
        <w:ind w:left="0"/>
        <w:jc w:val="both"/>
      </w:pPr>
      <w:r>
        <w:rPr>
          <w:rFonts w:ascii="Times New Roman"/>
          <w:b w:val="false"/>
          <w:i w:val="false"/>
          <w:color w:val="000000"/>
          <w:sz w:val="28"/>
        </w:rPr>
        <w:t>
      9) қазандықтар мен жылу желілерінің (магистральдық, орамішілік) жұмысындағы технологиялық бұзушылықтарды тексеруге қатысады;</w:t>
      </w:r>
    </w:p>
    <w:bookmarkEnd w:id="42"/>
    <w:bookmarkStart w:name="z50" w:id="43"/>
    <w:p>
      <w:pPr>
        <w:spacing w:after="0"/>
        <w:ind w:left="0"/>
        <w:jc w:val="both"/>
      </w:pPr>
      <w:r>
        <w:rPr>
          <w:rFonts w:ascii="Times New Roman"/>
          <w:b w:val="false"/>
          <w:i w:val="false"/>
          <w:color w:val="000000"/>
          <w:sz w:val="28"/>
        </w:rPr>
        <w:t>
      10) жылыту маусымын дайындау және өткізу қағидаларын әзірлейді және мәслихатқа бекітуге ұсынады;</w:t>
      </w:r>
    </w:p>
    <w:bookmarkEnd w:id="43"/>
    <w:bookmarkStart w:name="z51" w:id="44"/>
    <w:p>
      <w:pPr>
        <w:spacing w:after="0"/>
        <w:ind w:left="0"/>
        <w:jc w:val="both"/>
      </w:pPr>
      <w:r>
        <w:rPr>
          <w:rFonts w:ascii="Times New Roman"/>
          <w:b w:val="false"/>
          <w:i w:val="false"/>
          <w:color w:val="000000"/>
          <w:sz w:val="28"/>
        </w:rPr>
        <w:t>
      11) ауыз сумен жабдықтаудың баламасыз көздері болып табылатын аса маңызды жергілікті сумен жабдықтау жүйелерінің тізбесін әзірлейді және бекітеді;</w:t>
      </w:r>
    </w:p>
    <w:bookmarkEnd w:id="44"/>
    <w:bookmarkStart w:name="z52" w:id="45"/>
    <w:p>
      <w:pPr>
        <w:spacing w:after="0"/>
        <w:ind w:left="0"/>
        <w:jc w:val="both"/>
      </w:pPr>
      <w:r>
        <w:rPr>
          <w:rFonts w:ascii="Times New Roman"/>
          <w:b w:val="false"/>
          <w:i w:val="false"/>
          <w:color w:val="000000"/>
          <w:sz w:val="28"/>
        </w:rPr>
        <w:t>
      12) тиісті уәкілетті орган немесе облыстардың жергілікті атқарушы органдары бекіткен тізбелер бойынша облыстардың жергілікті өкілді органдарына ауыз сумен жабдықтаудың баламасыз көздері болып табылатын аса маңызды топтық және жергілікті сумен жабдықтау жүйелерінен халыққа берілген ауыз судың бір текше метрі үшін төлемақы мөлшерін әзірлейді және бекітуге ұсынады;</w:t>
      </w:r>
    </w:p>
    <w:bookmarkEnd w:id="45"/>
    <w:bookmarkStart w:name="z53" w:id="46"/>
    <w:p>
      <w:pPr>
        <w:spacing w:after="0"/>
        <w:ind w:left="0"/>
        <w:jc w:val="both"/>
      </w:pPr>
      <w:r>
        <w:rPr>
          <w:rFonts w:ascii="Times New Roman"/>
          <w:b w:val="false"/>
          <w:i w:val="false"/>
          <w:color w:val="000000"/>
          <w:sz w:val="28"/>
        </w:rPr>
        <w:t>
      13) тиісінше уәкілетті орган немесе облыстардың жергілікті атқарушы органдары бекіткен тізбелер бойынша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 жөніндегі іс-шараларды іске асырады;</w:t>
      </w:r>
    </w:p>
    <w:bookmarkEnd w:id="46"/>
    <w:bookmarkStart w:name="z54" w:id="47"/>
    <w:p>
      <w:pPr>
        <w:spacing w:after="0"/>
        <w:ind w:left="0"/>
        <w:jc w:val="both"/>
      </w:pPr>
      <w:r>
        <w:rPr>
          <w:rFonts w:ascii="Times New Roman"/>
          <w:b w:val="false"/>
          <w:i w:val="false"/>
          <w:color w:val="000000"/>
          <w:sz w:val="28"/>
        </w:rPr>
        <w:t>
      14) коммуналдық шаруашылық саласындағы уәкілетті органға ауыз сумен жабдықтаудың баламасыз көздері болып табылатын, оның ішінде оған өзгерістер және (немесе) толықтырулар енгізілген кезде сумен жабдықтаудың аса маңызды жергілікті жүйелерінің тізбесін бекіту туралы ақпаратты ұсынады;</w:t>
      </w:r>
    </w:p>
    <w:bookmarkEnd w:id="47"/>
    <w:bookmarkStart w:name="z55" w:id="48"/>
    <w:p>
      <w:pPr>
        <w:spacing w:after="0"/>
        <w:ind w:left="0"/>
        <w:jc w:val="both"/>
      </w:pPr>
      <w:r>
        <w:rPr>
          <w:rFonts w:ascii="Times New Roman"/>
          <w:b w:val="false"/>
          <w:i w:val="false"/>
          <w:color w:val="000000"/>
          <w:sz w:val="28"/>
        </w:rPr>
        <w:t>
      15) мемлекеттік жоспарлау жөніндегі орталық уәкілетті орган бекітетін жерлеудің үлгілік қағидаларына және қабірлерді күту жөніндегі істі ұйымдастыруға сәйкес, жерлеу және қабірлерді күту жөніндегі істі ұйымдастыру қағидаларын әзірлейді;</w:t>
      </w:r>
    </w:p>
    <w:bookmarkEnd w:id="48"/>
    <w:bookmarkStart w:name="z56" w:id="49"/>
    <w:p>
      <w:pPr>
        <w:spacing w:after="0"/>
        <w:ind w:left="0"/>
        <w:jc w:val="both"/>
      </w:pPr>
      <w:r>
        <w:rPr>
          <w:rFonts w:ascii="Times New Roman"/>
          <w:b w:val="false"/>
          <w:i w:val="false"/>
          <w:color w:val="000000"/>
          <w:sz w:val="28"/>
        </w:rPr>
        <w:t>
      16) облыстың қалалары мен аудандарының жергілікті атқарушы органдарының аттракциондардың, балалар ойын алаңдарына арналған жабдықтардың қауіпсіз пайдаланылуын мемлекеттік бақылау жөніндегі қызметіне мониторингті жүзеге асырады;</w:t>
      </w:r>
    </w:p>
    <w:bookmarkEnd w:id="49"/>
    <w:bookmarkStart w:name="z57" w:id="50"/>
    <w:p>
      <w:pPr>
        <w:spacing w:after="0"/>
        <w:ind w:left="0"/>
        <w:jc w:val="both"/>
      </w:pPr>
      <w:r>
        <w:rPr>
          <w:rFonts w:ascii="Times New Roman"/>
          <w:b w:val="false"/>
          <w:i w:val="false"/>
          <w:color w:val="000000"/>
          <w:sz w:val="28"/>
        </w:rPr>
        <w:t>
      17)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жүргізеді;</w:t>
      </w:r>
    </w:p>
    <w:bookmarkEnd w:id="50"/>
    <w:bookmarkStart w:name="z58" w:id="51"/>
    <w:p>
      <w:pPr>
        <w:spacing w:after="0"/>
        <w:ind w:left="0"/>
        <w:jc w:val="both"/>
      </w:pPr>
      <w:r>
        <w:rPr>
          <w:rFonts w:ascii="Times New Roman"/>
          <w:b w:val="false"/>
          <w:i w:val="false"/>
          <w:color w:val="000000"/>
          <w:sz w:val="28"/>
        </w:rPr>
        <w:t>
      18) өз құзыреті шегінде табиғи монополиялар саласындағы мемлекеттік саясатты іске асыруға қатысады;</w:t>
      </w:r>
    </w:p>
    <w:bookmarkEnd w:id="51"/>
    <w:bookmarkStart w:name="z59" w:id="52"/>
    <w:p>
      <w:pPr>
        <w:spacing w:after="0"/>
        <w:ind w:left="0"/>
        <w:jc w:val="both"/>
      </w:pPr>
      <w:r>
        <w:rPr>
          <w:rFonts w:ascii="Times New Roman"/>
          <w:b w:val="false"/>
          <w:i w:val="false"/>
          <w:color w:val="000000"/>
          <w:sz w:val="28"/>
        </w:rPr>
        <w:t>
      19) реттеліп көрсетілетін қызметтерді ұсынатын табиғи монополиялар субъектілерін қоспағанда,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бағдарламасына уәкілетті органмен бірлесіп өзгерістерді бекітеді және енгізеді;</w:t>
      </w:r>
    </w:p>
    <w:bookmarkEnd w:id="52"/>
    <w:bookmarkStart w:name="z60" w:id="53"/>
    <w:p>
      <w:pPr>
        <w:spacing w:after="0"/>
        <w:ind w:left="0"/>
        <w:jc w:val="both"/>
      </w:pPr>
      <w:r>
        <w:rPr>
          <w:rFonts w:ascii="Times New Roman"/>
          <w:b w:val="false"/>
          <w:i w:val="false"/>
          <w:color w:val="000000"/>
          <w:sz w:val="28"/>
        </w:rPr>
        <w:t>
      20) табиғи монополия субъектісінің инвестициялық бағдарламасының іс-шараларын қабылдаудың орындылығы немесе орынсыздығы туралы қорытындыны инвестициялық бағдарламаны бекітуге өтініш берілген күннен бастап отыз жұмыс күнінен кешіктірмей уәкілетті органға жібереді;</w:t>
      </w:r>
    </w:p>
    <w:bookmarkEnd w:id="53"/>
    <w:bookmarkStart w:name="z61" w:id="54"/>
    <w:p>
      <w:pPr>
        <w:spacing w:after="0"/>
        <w:ind w:left="0"/>
        <w:jc w:val="both"/>
      </w:pPr>
      <w:r>
        <w:rPr>
          <w:rFonts w:ascii="Times New Roman"/>
          <w:b w:val="false"/>
          <w:i w:val="false"/>
          <w:color w:val="000000"/>
          <w:sz w:val="28"/>
        </w:rPr>
        <w:t>
      21) табиғи монополиялар субъектілерінің мемлекеттік тіркелімінің жергілікті бөлімінде орналасқан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уәкілетті органға бекітілген инвестициялық бағдарламаның іс-шараларын орындауды қабылдаудың орындылығы немесе орынсыздығы туралы өз қорытындысын белгіленген тәртіппен жолдайды;</w:t>
      </w:r>
    </w:p>
    <w:bookmarkEnd w:id="54"/>
    <w:bookmarkStart w:name="z62" w:id="55"/>
    <w:p>
      <w:pPr>
        <w:spacing w:after="0"/>
        <w:ind w:left="0"/>
        <w:jc w:val="both"/>
      </w:pPr>
      <w:r>
        <w:rPr>
          <w:rFonts w:ascii="Times New Roman"/>
          <w:b w:val="false"/>
          <w:i w:val="false"/>
          <w:color w:val="000000"/>
          <w:sz w:val="28"/>
        </w:rPr>
        <w:t>
      22) реттеліп көрсетілетін қызметтерді ұсыну кезінде технологиялық циклде пайдаланылатын мүлікті теңгерімге және (немесе) сенімгерлік басқаруға беру жоспарын уәкілетті органмен келісім бойынша бекітеді;</w:t>
      </w:r>
    </w:p>
    <w:bookmarkEnd w:id="55"/>
    <w:bookmarkStart w:name="z63" w:id="56"/>
    <w:p>
      <w:pPr>
        <w:spacing w:after="0"/>
        <w:ind w:left="0"/>
        <w:jc w:val="both"/>
      </w:pPr>
      <w:r>
        <w:rPr>
          <w:rFonts w:ascii="Times New Roman"/>
          <w:b w:val="false"/>
          <w:i w:val="false"/>
          <w:color w:val="000000"/>
          <w:sz w:val="28"/>
        </w:rPr>
        <w:t>
      23) сәулет, қала құрылысы және құрылыс істері жөніндегі уәкілетті орган бекітетін қалалар мен елді мекендердің аумақтарын абаттандырудың үлгілік қағидалары негізінде әзірленген қалалар мен елді мекендердің аумақтарын абаттандыру қағидаларын әзірлейді және мәслихатқа бекітуге ұсынады;</w:t>
      </w:r>
    </w:p>
    <w:bookmarkEnd w:id="56"/>
    <w:bookmarkStart w:name="z64" w:id="57"/>
    <w:p>
      <w:pPr>
        <w:spacing w:after="0"/>
        <w:ind w:left="0"/>
        <w:jc w:val="both"/>
      </w:pPr>
      <w:r>
        <w:rPr>
          <w:rFonts w:ascii="Times New Roman"/>
          <w:b w:val="false"/>
          <w:i w:val="false"/>
          <w:color w:val="000000"/>
          <w:sz w:val="28"/>
        </w:rPr>
        <w:t>
      24) өсімдік әлемін қорғау, қалпына келтіру және пайдалану саласындағы уәкілетті орган бекітетін жасыл екпелерді жасаудың, күтіп-ұстаудың және қорғаудың үлгілік қағидалары негізінде әзірленген жасыл екпелерді құру, күтіп-ұстау және қорғау қағидаларын әзірлейді және мәслихатқа бекітуге ұсынады;</w:t>
      </w:r>
    </w:p>
    <w:bookmarkEnd w:id="57"/>
    <w:bookmarkStart w:name="z65" w:id="58"/>
    <w:p>
      <w:pPr>
        <w:spacing w:after="0"/>
        <w:ind w:left="0"/>
        <w:jc w:val="both"/>
      </w:pPr>
      <w:r>
        <w:rPr>
          <w:rFonts w:ascii="Times New Roman"/>
          <w:b w:val="false"/>
          <w:i w:val="false"/>
          <w:color w:val="000000"/>
          <w:sz w:val="28"/>
        </w:rPr>
        <w:t>
      25) есептеу аспаптары жоқ тұтынушылар үшін газбен жабдықтау, электрмен жабдықтау, сумен жабдықтау, су бұру және жылумен жабдықтау жөніндегі коммуналдық қызметтерді тұтыну нормаларын бекітеді;</w:t>
      </w:r>
    </w:p>
    <w:bookmarkEnd w:id="58"/>
    <w:bookmarkStart w:name="z66" w:id="59"/>
    <w:p>
      <w:pPr>
        <w:spacing w:after="0"/>
        <w:ind w:left="0"/>
        <w:jc w:val="both"/>
      </w:pPr>
      <w:r>
        <w:rPr>
          <w:rFonts w:ascii="Times New Roman"/>
          <w:b w:val="false"/>
          <w:i w:val="false"/>
          <w:color w:val="000000"/>
          <w:sz w:val="28"/>
        </w:rPr>
        <w:t>
      26)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 жұмыстарына мониторингті жүзеге асырады;</w:t>
      </w:r>
    </w:p>
    <w:bookmarkEnd w:id="59"/>
    <w:bookmarkStart w:name="z67" w:id="60"/>
    <w:p>
      <w:pPr>
        <w:spacing w:after="0"/>
        <w:ind w:left="0"/>
        <w:jc w:val="both"/>
      </w:pPr>
      <w:r>
        <w:rPr>
          <w:rFonts w:ascii="Times New Roman"/>
          <w:b w:val="false"/>
          <w:i w:val="false"/>
          <w:color w:val="000000"/>
          <w:sz w:val="28"/>
        </w:rPr>
        <w:t>
      27) елді мекендердің шекаралары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объектілеріндегі қадағалау субъектілеріне қатысты мемлекеттік қадағалауды жүзеге асыру жөніндегі тұрғын үй инспекциясы жұмыстарының мониторингті жүзеге асырады;</w:t>
      </w:r>
    </w:p>
    <w:bookmarkEnd w:id="60"/>
    <w:bookmarkStart w:name="z68" w:id="61"/>
    <w:p>
      <w:pPr>
        <w:spacing w:after="0"/>
        <w:ind w:left="0"/>
        <w:jc w:val="both"/>
      </w:pPr>
      <w:r>
        <w:rPr>
          <w:rFonts w:ascii="Times New Roman"/>
          <w:b w:val="false"/>
          <w:i w:val="false"/>
          <w:color w:val="000000"/>
          <w:sz w:val="28"/>
        </w:rPr>
        <w:t>
      28) өз құзыреті шегінде Қазақстан Республикасының ішкі нарығына сұйытылған мұнай газын жеткізу жоспары шеңберінде өткізілетін сұйытылған мұнай газының айналымын бақылауды жүзеге асырады;</w:t>
      </w:r>
    </w:p>
    <w:bookmarkEnd w:id="61"/>
    <w:bookmarkStart w:name="z69" w:id="62"/>
    <w:p>
      <w:pPr>
        <w:spacing w:after="0"/>
        <w:ind w:left="0"/>
        <w:jc w:val="both"/>
      </w:pPr>
      <w:r>
        <w:rPr>
          <w:rFonts w:ascii="Times New Roman"/>
          <w:b w:val="false"/>
          <w:i w:val="false"/>
          <w:color w:val="000000"/>
          <w:sz w:val="28"/>
        </w:rPr>
        <w:t>
      29) уәкілетті орган айқындайтын тәртіппен тауар биржаларынан тыс жеткізу жоспары шеңберінде бөлінген сұйытылған мұнай газының көлемін бөлуді жүзеге асырады;</w:t>
      </w:r>
    </w:p>
    <w:bookmarkEnd w:id="62"/>
    <w:bookmarkStart w:name="z70" w:id="63"/>
    <w:p>
      <w:pPr>
        <w:spacing w:after="0"/>
        <w:ind w:left="0"/>
        <w:jc w:val="both"/>
      </w:pPr>
      <w:r>
        <w:rPr>
          <w:rFonts w:ascii="Times New Roman"/>
          <w:b w:val="false"/>
          <w:i w:val="false"/>
          <w:color w:val="000000"/>
          <w:sz w:val="28"/>
        </w:rPr>
        <w:t>
      30) сұйытылған мұнай газының көлемін бөлу жөніндегі комиссияларды құрады;</w:t>
      </w:r>
    </w:p>
    <w:bookmarkEnd w:id="63"/>
    <w:bookmarkStart w:name="z71" w:id="64"/>
    <w:p>
      <w:pPr>
        <w:spacing w:after="0"/>
        <w:ind w:left="0"/>
        <w:jc w:val="both"/>
      </w:pPr>
      <w:r>
        <w:rPr>
          <w:rFonts w:ascii="Times New Roman"/>
          <w:b w:val="false"/>
          <w:i w:val="false"/>
          <w:color w:val="000000"/>
          <w:sz w:val="28"/>
        </w:rPr>
        <w:t>
      31) сұйытылған мұнай газының көлемін бөлу жөніндегі комиссия туралы ережені әзірлейді және бекітеді;</w:t>
      </w:r>
    </w:p>
    <w:bookmarkEnd w:id="64"/>
    <w:bookmarkStart w:name="z72" w:id="65"/>
    <w:p>
      <w:pPr>
        <w:spacing w:after="0"/>
        <w:ind w:left="0"/>
        <w:jc w:val="both"/>
      </w:pPr>
      <w:r>
        <w:rPr>
          <w:rFonts w:ascii="Times New Roman"/>
          <w:b w:val="false"/>
          <w:i w:val="false"/>
          <w:color w:val="000000"/>
          <w:sz w:val="28"/>
        </w:rPr>
        <w:t>
      32) тоқсан сайын уәкілетті органға тиісті облыстың алдағы тоқсанға сұйытылған мұнай газына қажеттілігін айлар бойынша бөле отырып ұсынады;</w:t>
      </w:r>
    </w:p>
    <w:bookmarkEnd w:id="65"/>
    <w:bookmarkStart w:name="z73" w:id="66"/>
    <w:p>
      <w:pPr>
        <w:spacing w:after="0"/>
        <w:ind w:left="0"/>
        <w:jc w:val="both"/>
      </w:pPr>
      <w:r>
        <w:rPr>
          <w:rFonts w:ascii="Times New Roman"/>
          <w:b w:val="false"/>
          <w:i w:val="false"/>
          <w:color w:val="000000"/>
          <w:sz w:val="28"/>
        </w:rPr>
        <w:t>
      33) топтық резервуарлық қондырғылар иелерінің тізілімін интернет-ресурста жүргізеді және жариялайды;</w:t>
      </w:r>
    </w:p>
    <w:bookmarkEnd w:id="66"/>
    <w:bookmarkStart w:name="z74" w:id="67"/>
    <w:p>
      <w:pPr>
        <w:spacing w:after="0"/>
        <w:ind w:left="0"/>
        <w:jc w:val="both"/>
      </w:pPr>
      <w:r>
        <w:rPr>
          <w:rFonts w:ascii="Times New Roman"/>
          <w:b w:val="false"/>
          <w:i w:val="false"/>
          <w:color w:val="000000"/>
          <w:sz w:val="28"/>
        </w:rPr>
        <w:t>
      34) Қазақстан Республикасын газдандырудың бас схемасын іске асыруға қатысады;</w:t>
      </w:r>
    </w:p>
    <w:bookmarkEnd w:id="67"/>
    <w:bookmarkStart w:name="z75" w:id="68"/>
    <w:p>
      <w:pPr>
        <w:spacing w:after="0"/>
        <w:ind w:left="0"/>
        <w:jc w:val="both"/>
      </w:pPr>
      <w:r>
        <w:rPr>
          <w:rFonts w:ascii="Times New Roman"/>
          <w:b w:val="false"/>
          <w:i w:val="false"/>
          <w:color w:val="000000"/>
          <w:sz w:val="28"/>
        </w:rPr>
        <w:t>
      35) уәкілетті органға облыс аумағында сұйытылған мұнай газын тұтыну болжамын ұсынады;</w:t>
      </w:r>
    </w:p>
    <w:bookmarkEnd w:id="68"/>
    <w:bookmarkStart w:name="z76" w:id="69"/>
    <w:p>
      <w:pPr>
        <w:spacing w:after="0"/>
        <w:ind w:left="0"/>
        <w:jc w:val="both"/>
      </w:pPr>
      <w:r>
        <w:rPr>
          <w:rFonts w:ascii="Times New Roman"/>
          <w:b w:val="false"/>
          <w:i w:val="false"/>
          <w:color w:val="000000"/>
          <w:sz w:val="28"/>
        </w:rPr>
        <w:t>
      36) облыс аумағында сұйытылған мұнай газын өткізу және тұтыну жөніндегі мәліметтерді уәкілетті органға ұсынады;</w:t>
      </w:r>
    </w:p>
    <w:bookmarkEnd w:id="69"/>
    <w:bookmarkStart w:name="z77" w:id="70"/>
    <w:p>
      <w:pPr>
        <w:spacing w:after="0"/>
        <w:ind w:left="0"/>
        <w:jc w:val="both"/>
      </w:pPr>
      <w:r>
        <w:rPr>
          <w:rFonts w:ascii="Times New Roman"/>
          <w:b w:val="false"/>
          <w:i w:val="false"/>
          <w:color w:val="000000"/>
          <w:sz w:val="28"/>
        </w:rPr>
        <w:t xml:space="preserve">
      37) тұрғын үй-коммуналдық шаруашылық саласындағы қолданыстағы </w:t>
      </w:r>
      <w:r>
        <w:rPr>
          <w:rFonts w:ascii="Times New Roman"/>
          <w:b w:val="false"/>
          <w:i w:val="false"/>
          <w:color w:val="000000"/>
          <w:sz w:val="28"/>
        </w:rPr>
        <w:t>заңнаманың</w:t>
      </w:r>
      <w:r>
        <w:rPr>
          <w:rFonts w:ascii="Times New Roman"/>
          <w:b w:val="false"/>
          <w:i w:val="false"/>
          <w:color w:val="000000"/>
          <w:sz w:val="28"/>
        </w:rPr>
        <w:t xml:space="preserve"> нормаларына сәйкес мемлекеттік тұрғын үй қорынан тұрғын үйге мұқтаж азаматтарды тұрғын үймен қамтамасыз ету бойынша мониторинг жүргізеді;</w:t>
      </w:r>
    </w:p>
    <w:bookmarkEnd w:id="70"/>
    <w:bookmarkStart w:name="z105" w:id="71"/>
    <w:p>
      <w:pPr>
        <w:spacing w:after="0"/>
        <w:ind w:left="0"/>
        <w:jc w:val="both"/>
      </w:pPr>
      <w:r>
        <w:rPr>
          <w:rFonts w:ascii="Times New Roman"/>
          <w:b w:val="false"/>
          <w:i w:val="false"/>
          <w:color w:val="000000"/>
          <w:sz w:val="28"/>
        </w:rPr>
        <w:t>
      37-1) елді мекендердің жалпыға ортақ пайдаланылатын жерлерінде орналасқан жасыл екпелерді күтіп-баптауды қамтамасыз етеді</w:t>
      </w:r>
    </w:p>
    <w:bookmarkEnd w:id="71"/>
    <w:bookmarkStart w:name="z78" w:id="72"/>
    <w:p>
      <w:pPr>
        <w:spacing w:after="0"/>
        <w:ind w:left="0"/>
        <w:jc w:val="both"/>
      </w:pPr>
      <w:r>
        <w:rPr>
          <w:rFonts w:ascii="Times New Roman"/>
          <w:b w:val="false"/>
          <w:i w:val="false"/>
          <w:color w:val="000000"/>
          <w:sz w:val="28"/>
        </w:rPr>
        <w:t>
      38) Қазақстан Республикасының заңнамасында көзделген өзге де функцияларды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Шығыс Қазақстан облысы әкімдігінің 17.12.2024 </w:t>
      </w:r>
      <w:r>
        <w:rPr>
          <w:rFonts w:ascii="Times New Roman"/>
          <w:b w:val="false"/>
          <w:i w:val="false"/>
          <w:color w:val="000000"/>
          <w:sz w:val="28"/>
        </w:rPr>
        <w:t>№ 307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9" w:id="73"/>
    <w:p>
      <w:pPr>
        <w:spacing w:after="0"/>
        <w:ind w:left="0"/>
        <w:jc w:val="left"/>
      </w:pPr>
      <w:r>
        <w:rPr>
          <w:rFonts w:ascii="Times New Roman"/>
          <w:b/>
          <w:i w:val="false"/>
          <w:color w:val="000000"/>
        </w:rPr>
        <w:t xml:space="preserve"> 3-тарау. Мемлекеттік органның бірінші басшысының, алқалы органдардың өкілеттіктері, мәртебесі (бар болса)</w:t>
      </w:r>
    </w:p>
    <w:bookmarkEnd w:id="73"/>
    <w:bookmarkStart w:name="z80" w:id="74"/>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асыруына дербес жауапты болатын бірінші басшы жүзеге асырады.</w:t>
      </w:r>
    </w:p>
    <w:bookmarkEnd w:id="74"/>
    <w:bookmarkStart w:name="z81" w:id="75"/>
    <w:p>
      <w:pPr>
        <w:spacing w:after="0"/>
        <w:ind w:left="0"/>
        <w:jc w:val="both"/>
      </w:pPr>
      <w:r>
        <w:rPr>
          <w:rFonts w:ascii="Times New Roman"/>
          <w:b w:val="false"/>
          <w:i w:val="false"/>
          <w:color w:val="000000"/>
          <w:sz w:val="28"/>
        </w:rPr>
        <w:t>
      16.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75"/>
    <w:bookmarkStart w:name="z82" w:id="76"/>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6"/>
    <w:bookmarkStart w:name="z83" w:id="77"/>
    <w:p>
      <w:pPr>
        <w:spacing w:after="0"/>
        <w:ind w:left="0"/>
        <w:jc w:val="both"/>
      </w:pPr>
      <w:r>
        <w:rPr>
          <w:rFonts w:ascii="Times New Roman"/>
          <w:b w:val="false"/>
          <w:i w:val="false"/>
          <w:color w:val="000000"/>
          <w:sz w:val="28"/>
        </w:rPr>
        <w:t>
      18. Басқарманың бірінші басшысының өкілеттіктері:</w:t>
      </w:r>
    </w:p>
    <w:bookmarkEnd w:id="77"/>
    <w:bookmarkStart w:name="z84" w:id="78"/>
    <w:p>
      <w:pPr>
        <w:spacing w:after="0"/>
        <w:ind w:left="0"/>
        <w:jc w:val="both"/>
      </w:pPr>
      <w:r>
        <w:rPr>
          <w:rFonts w:ascii="Times New Roman"/>
          <w:b w:val="false"/>
          <w:i w:val="false"/>
          <w:color w:val="000000"/>
          <w:sz w:val="28"/>
        </w:rPr>
        <w:t>
      1) сенімхатсыз Басқарма атынан әрекет етеді;</w:t>
      </w:r>
    </w:p>
    <w:bookmarkEnd w:id="78"/>
    <w:bookmarkStart w:name="z85" w:id="79"/>
    <w:p>
      <w:pPr>
        <w:spacing w:after="0"/>
        <w:ind w:left="0"/>
        <w:jc w:val="both"/>
      </w:pPr>
      <w:r>
        <w:rPr>
          <w:rFonts w:ascii="Times New Roman"/>
          <w:b w:val="false"/>
          <w:i w:val="false"/>
          <w:color w:val="000000"/>
          <w:sz w:val="28"/>
        </w:rPr>
        <w:t>
      2) барлық мемлекеттік органдарда және өзге де ұйымдарда Басқарма мүдделерін білдіреді, сот, құқық қорғау және өзге де мемлекеттік (мемлекеттік емес) органдарда басқарма мүдделерін білдіруге сенімхаттар береді;</w:t>
      </w:r>
    </w:p>
    <w:bookmarkEnd w:id="79"/>
    <w:bookmarkStart w:name="z86" w:id="80"/>
    <w:p>
      <w:pPr>
        <w:spacing w:after="0"/>
        <w:ind w:left="0"/>
        <w:jc w:val="both"/>
      </w:pPr>
      <w:r>
        <w:rPr>
          <w:rFonts w:ascii="Times New Roman"/>
          <w:b w:val="false"/>
          <w:i w:val="false"/>
          <w:color w:val="000000"/>
          <w:sz w:val="28"/>
        </w:rPr>
        <w:t>
      3) шарттар жасасады;</w:t>
      </w:r>
    </w:p>
    <w:bookmarkEnd w:id="80"/>
    <w:bookmarkStart w:name="z87" w:id="81"/>
    <w:p>
      <w:pPr>
        <w:spacing w:after="0"/>
        <w:ind w:left="0"/>
        <w:jc w:val="both"/>
      </w:pPr>
      <w:r>
        <w:rPr>
          <w:rFonts w:ascii="Times New Roman"/>
          <w:b w:val="false"/>
          <w:i w:val="false"/>
          <w:color w:val="000000"/>
          <w:sz w:val="28"/>
        </w:rPr>
        <w:t>
      4) Басқарманың барлық қызметкерлері үшін міндетті бұйрықтар шығарады және нұсқаулар береді;</w:t>
      </w:r>
    </w:p>
    <w:bookmarkEnd w:id="81"/>
    <w:bookmarkStart w:name="z88" w:id="82"/>
    <w:p>
      <w:pPr>
        <w:spacing w:after="0"/>
        <w:ind w:left="0"/>
        <w:jc w:val="both"/>
      </w:pPr>
      <w:r>
        <w:rPr>
          <w:rFonts w:ascii="Times New Roman"/>
          <w:b w:val="false"/>
          <w:i w:val="false"/>
          <w:color w:val="000000"/>
          <w:sz w:val="28"/>
        </w:rPr>
        <w:t>
      5) заңнамаға сәйкес Басқарма қызметкерлерін қызметке тағайындайды және қызметтен босатады;</w:t>
      </w:r>
    </w:p>
    <w:bookmarkEnd w:id="82"/>
    <w:bookmarkStart w:name="z89" w:id="83"/>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тәртіптік жаза қолданады;</w:t>
      </w:r>
    </w:p>
    <w:bookmarkEnd w:id="83"/>
    <w:bookmarkStart w:name="z90" w:id="84"/>
    <w:p>
      <w:pPr>
        <w:spacing w:after="0"/>
        <w:ind w:left="0"/>
        <w:jc w:val="both"/>
      </w:pPr>
      <w:r>
        <w:rPr>
          <w:rFonts w:ascii="Times New Roman"/>
          <w:b w:val="false"/>
          <w:i w:val="false"/>
          <w:color w:val="000000"/>
          <w:sz w:val="28"/>
        </w:rPr>
        <w:t>
      7) Басқарманың құрылымдық бөлімшелері туралы ережелерді, Басқарма қызметкерлерінің лауазымдық нұсқаулықтарын бекітеді;</w:t>
      </w:r>
    </w:p>
    <w:bookmarkEnd w:id="84"/>
    <w:bookmarkStart w:name="z91" w:id="85"/>
    <w:p>
      <w:pPr>
        <w:spacing w:after="0"/>
        <w:ind w:left="0"/>
        <w:jc w:val="both"/>
      </w:pPr>
      <w:r>
        <w:rPr>
          <w:rFonts w:ascii="Times New Roman"/>
          <w:b w:val="false"/>
          <w:i w:val="false"/>
          <w:color w:val="000000"/>
          <w:sz w:val="28"/>
        </w:rPr>
        <w:t>
      8) сыбайлас жемқорлыққа қарсы іс-қимыл бойынша қажетті шараларды қабылдайды және ол үшін дербес жауапты болады;</w:t>
      </w:r>
    </w:p>
    <w:bookmarkEnd w:id="85"/>
    <w:bookmarkStart w:name="z92" w:id="8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86"/>
    <w:bookmarkStart w:name="z93" w:id="8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87"/>
    <w:bookmarkStart w:name="z94" w:id="88"/>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bookmarkEnd w:id="88"/>
    <w:bookmarkStart w:name="z95" w:id="89"/>
    <w:p>
      <w:pPr>
        <w:spacing w:after="0"/>
        <w:ind w:left="0"/>
        <w:jc w:val="left"/>
      </w:pPr>
      <w:r>
        <w:rPr>
          <w:rFonts w:ascii="Times New Roman"/>
          <w:b/>
          <w:i w:val="false"/>
          <w:color w:val="000000"/>
        </w:rPr>
        <w:t xml:space="preserve"> 4-тарау. Мемлекеттік органның мүлкі</w:t>
      </w:r>
    </w:p>
    <w:bookmarkEnd w:id="89"/>
    <w:bookmarkStart w:name="z96" w:id="90"/>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90"/>
    <w:bookmarkStart w:name="z97" w:id="91"/>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91"/>
    <w:bookmarkStart w:name="z98" w:id="92"/>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92"/>
    <w:bookmarkStart w:name="z99" w:id="93"/>
    <w:p>
      <w:pPr>
        <w:spacing w:after="0"/>
        <w:ind w:left="0"/>
        <w:jc w:val="both"/>
      </w:pPr>
      <w:r>
        <w:rPr>
          <w:rFonts w:ascii="Times New Roman"/>
          <w:b w:val="false"/>
          <w:i w:val="false"/>
          <w:color w:val="000000"/>
          <w:sz w:val="28"/>
        </w:rPr>
        <w:t>
      22. Егер заңнамада өзгеше белгіленбесе, Басқарма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93"/>
    <w:bookmarkStart w:name="z100" w:id="9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4"/>
    <w:bookmarkStart w:name="z101" w:id="95"/>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95"/>
    <w:bookmarkStart w:name="z102" w:id="96"/>
    <w:p>
      <w:pPr>
        <w:spacing w:after="0"/>
        <w:ind w:left="0"/>
        <w:jc w:val="left"/>
      </w:pPr>
      <w:r>
        <w:rPr>
          <w:rFonts w:ascii="Times New Roman"/>
          <w:b/>
          <w:i w:val="false"/>
          <w:color w:val="000000"/>
        </w:rPr>
        <w:t xml:space="preserve"> Басқарманың қарамағындағы ұйымдардың тізбесі</w:t>
      </w:r>
    </w:p>
    <w:bookmarkEnd w:id="96"/>
    <w:bookmarkStart w:name="z103" w:id="97"/>
    <w:p>
      <w:pPr>
        <w:spacing w:after="0"/>
        <w:ind w:left="0"/>
        <w:jc w:val="both"/>
      </w:pPr>
      <w:r>
        <w:rPr>
          <w:rFonts w:ascii="Times New Roman"/>
          <w:b w:val="false"/>
          <w:i w:val="false"/>
          <w:color w:val="000000"/>
          <w:sz w:val="28"/>
        </w:rPr>
        <w:t>
      1. "Шығыс Қазақстан облысының тұрғын үй-коммуналдық басқармасы" жауапкершілігі шектеулі серіктестігі;</w:t>
      </w:r>
    </w:p>
    <w:bookmarkEnd w:id="97"/>
    <w:bookmarkStart w:name="z104" w:id="98"/>
    <w:p>
      <w:pPr>
        <w:spacing w:after="0"/>
        <w:ind w:left="0"/>
        <w:jc w:val="both"/>
      </w:pPr>
      <w:r>
        <w:rPr>
          <w:rFonts w:ascii="Times New Roman"/>
          <w:b w:val="false"/>
          <w:i w:val="false"/>
          <w:color w:val="000000"/>
          <w:sz w:val="28"/>
        </w:rPr>
        <w:t>
      2. "Өскемен жылу желілері" акционерлік қоғамы.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