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ba90" w14:textId="c6cb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2024 жылғы 13 желтоқсандағы № 19/142-VІІІ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"2025 – 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p>
      <w:pPr>
        <w:spacing w:after="0"/>
        <w:ind w:left="0"/>
        <w:jc w:val="both"/>
      </w:pPr>
      <w:r>
        <w:rPr>
          <w:rFonts w:ascii="Times New Roman"/>
          <w:b w:val="false"/>
          <w:i w:val="false"/>
          <w:color w:val="000000"/>
          <w:sz w:val="28"/>
        </w:rPr>
        <w:t xml:space="preserve">
      1) кірістер – 476 226 454,0 мың теңге, соның ішінде: </w:t>
      </w:r>
    </w:p>
    <w:p>
      <w:pPr>
        <w:spacing w:after="0"/>
        <w:ind w:left="0"/>
        <w:jc w:val="both"/>
      </w:pPr>
      <w:r>
        <w:rPr>
          <w:rFonts w:ascii="Times New Roman"/>
          <w:b w:val="false"/>
          <w:i w:val="false"/>
          <w:color w:val="000000"/>
          <w:sz w:val="28"/>
        </w:rPr>
        <w:t xml:space="preserve">
      салықтық түсімдер – 74 693 078,0 мың теңге; </w:t>
      </w:r>
    </w:p>
    <w:p>
      <w:pPr>
        <w:spacing w:after="0"/>
        <w:ind w:left="0"/>
        <w:jc w:val="both"/>
      </w:pPr>
      <w:r>
        <w:rPr>
          <w:rFonts w:ascii="Times New Roman"/>
          <w:b w:val="false"/>
          <w:i w:val="false"/>
          <w:color w:val="000000"/>
          <w:sz w:val="28"/>
        </w:rPr>
        <w:t xml:space="preserve">
      салықтық емес түсімдер – 1 807 568,0 мың теңге; </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трансферттердің түсімдері – 399 725 808,0 мың теңге;</w:t>
      </w:r>
    </w:p>
    <w:p>
      <w:pPr>
        <w:spacing w:after="0"/>
        <w:ind w:left="0"/>
        <w:jc w:val="both"/>
      </w:pPr>
      <w:r>
        <w:rPr>
          <w:rFonts w:ascii="Times New Roman"/>
          <w:b w:val="false"/>
          <w:i w:val="false"/>
          <w:color w:val="000000"/>
          <w:sz w:val="28"/>
        </w:rPr>
        <w:t>
      2) шығындар – 481 781 939,0 мың теңге;</w:t>
      </w:r>
    </w:p>
    <w:p>
      <w:pPr>
        <w:spacing w:after="0"/>
        <w:ind w:left="0"/>
        <w:jc w:val="both"/>
      </w:pPr>
      <w:r>
        <w:rPr>
          <w:rFonts w:ascii="Times New Roman"/>
          <w:b w:val="false"/>
          <w:i w:val="false"/>
          <w:color w:val="000000"/>
          <w:sz w:val="28"/>
        </w:rPr>
        <w:t>
      3) таза бюджеттік кредиттеу – -3 216 904,0 мың теңге, соның ішінде:</w:t>
      </w:r>
    </w:p>
    <w:p>
      <w:pPr>
        <w:spacing w:after="0"/>
        <w:ind w:left="0"/>
        <w:jc w:val="both"/>
      </w:pPr>
      <w:r>
        <w:rPr>
          <w:rFonts w:ascii="Times New Roman"/>
          <w:b w:val="false"/>
          <w:i w:val="false"/>
          <w:color w:val="000000"/>
          <w:sz w:val="28"/>
        </w:rPr>
        <w:t>
      бюджеттік кредиттер – 13 346 152,0 мың теңге;</w:t>
      </w:r>
    </w:p>
    <w:p>
      <w:pPr>
        <w:spacing w:after="0"/>
        <w:ind w:left="0"/>
        <w:jc w:val="both"/>
      </w:pPr>
      <w:r>
        <w:rPr>
          <w:rFonts w:ascii="Times New Roman"/>
          <w:b w:val="false"/>
          <w:i w:val="false"/>
          <w:color w:val="000000"/>
          <w:sz w:val="28"/>
        </w:rPr>
        <w:t xml:space="preserve">
      бюджеттік кредиттерді өтеу – 16 563 056,0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175 419,0 мың теңге, соның ішінде:</w:t>
      </w:r>
    </w:p>
    <w:p>
      <w:pPr>
        <w:spacing w:after="0"/>
        <w:ind w:left="0"/>
        <w:jc w:val="both"/>
      </w:pPr>
      <w:r>
        <w:rPr>
          <w:rFonts w:ascii="Times New Roman"/>
          <w:b w:val="false"/>
          <w:i w:val="false"/>
          <w:color w:val="000000"/>
          <w:sz w:val="28"/>
        </w:rPr>
        <w:t>
      қаржы активтерін сатып алу – 175 419,0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теңге;</w:t>
      </w:r>
    </w:p>
    <w:p>
      <w:pPr>
        <w:spacing w:after="0"/>
        <w:ind w:left="0"/>
        <w:jc w:val="both"/>
      </w:pPr>
      <w:r>
        <w:rPr>
          <w:rFonts w:ascii="Times New Roman"/>
          <w:b w:val="false"/>
          <w:i w:val="false"/>
          <w:color w:val="000000"/>
          <w:sz w:val="28"/>
        </w:rPr>
        <w:t xml:space="preserve">
      5) бюджет тапшылығы (профициті) – -2 514 000,0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2 514 000,0 мың теңге:</w:t>
      </w:r>
    </w:p>
    <w:p>
      <w:pPr>
        <w:spacing w:after="0"/>
        <w:ind w:left="0"/>
        <w:jc w:val="both"/>
      </w:pPr>
      <w:r>
        <w:rPr>
          <w:rFonts w:ascii="Times New Roman"/>
          <w:b w:val="false"/>
          <w:i w:val="false"/>
          <w:color w:val="000000"/>
          <w:sz w:val="28"/>
        </w:rPr>
        <w:t>
      қарыздар түсімі – 12 321 152,0 мың теңге;</w:t>
      </w:r>
    </w:p>
    <w:p>
      <w:pPr>
        <w:spacing w:after="0"/>
        <w:ind w:left="0"/>
        <w:jc w:val="both"/>
      </w:pPr>
      <w:r>
        <w:rPr>
          <w:rFonts w:ascii="Times New Roman"/>
          <w:b w:val="false"/>
          <w:i w:val="false"/>
          <w:color w:val="000000"/>
          <w:sz w:val="28"/>
        </w:rPr>
        <w:t>
      қарыздарды өтеу – 9 807 152,0 мың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bookmarkStart w:name="z8" w:id="0"/>
    <w:p>
      <w:pPr>
        <w:spacing w:after="0"/>
        <w:ind w:left="0"/>
        <w:jc w:val="both"/>
      </w:pPr>
      <w:r>
        <w:rPr>
          <w:rFonts w:ascii="Times New Roman"/>
          <w:b w:val="false"/>
          <w:i w:val="false"/>
          <w:color w:val="000000"/>
          <w:sz w:val="28"/>
        </w:rPr>
        <w:t>
      2. 2025 жылға арналған облыстық бюджетте облыстық бюджеттен аудандар бюджеттерiне берілетін субвенциялар көлемi 4 137 072,0 мың теңге сомада қарастырылсын,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340 440,0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920 420,0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675 204,0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1 640 715,0 мың теңге.</w:t>
            </w:r>
          </w:p>
        </w:tc>
      </w:tr>
    </w:tbl>
    <w:bookmarkStart w:name="z9" w:id="1"/>
    <w:p>
      <w:pPr>
        <w:spacing w:after="0"/>
        <w:ind w:left="0"/>
        <w:jc w:val="both"/>
      </w:pPr>
      <w:r>
        <w:rPr>
          <w:rFonts w:ascii="Times New Roman"/>
          <w:b w:val="false"/>
          <w:i w:val="false"/>
          <w:color w:val="000000"/>
          <w:sz w:val="28"/>
        </w:rPr>
        <w:t>
      3. 2025 жылға:</w:t>
      </w:r>
    </w:p>
    <w:bookmarkEnd w:id="1"/>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бойынша кірістерді бөлу нормативтері Өскемен қаласына 19,5 пайыз;</w:t>
      </w:r>
    </w:p>
    <w:p>
      <w:pPr>
        <w:spacing w:after="0"/>
        <w:ind w:left="0"/>
        <w:jc w:val="both"/>
      </w:pPr>
      <w:r>
        <w:rPr>
          <w:rFonts w:ascii="Times New Roman"/>
          <w:b w:val="false"/>
          <w:i w:val="false"/>
          <w:color w:val="000000"/>
          <w:sz w:val="28"/>
        </w:rPr>
        <w:t>
      аудандар (облыстық маңызы бар қалалар) бюджеттеріне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Өскемен қаласына 94,8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Start w:name="z10" w:id="2"/>
    <w:p>
      <w:pPr>
        <w:spacing w:after="0"/>
        <w:ind w:left="0"/>
        <w:jc w:val="both"/>
      </w:pPr>
      <w:r>
        <w:rPr>
          <w:rFonts w:ascii="Times New Roman"/>
          <w:b w:val="false"/>
          <w:i w:val="false"/>
          <w:color w:val="000000"/>
          <w:sz w:val="28"/>
        </w:rPr>
        <w:t>
      4. Облыстың жергілікті атқарушы органының 2025 жылға арналған резерві 1 861 274,0 мың теңге сомасында бекітілсін.</w:t>
      </w:r>
    </w:p>
    <w:bookmarkEnd w:id="2"/>
    <w:bookmarkStart w:name="z11" w:id="3"/>
    <w:p>
      <w:pPr>
        <w:spacing w:after="0"/>
        <w:ind w:left="0"/>
        <w:jc w:val="both"/>
      </w:pPr>
      <w:r>
        <w:rPr>
          <w:rFonts w:ascii="Times New Roman"/>
          <w:b w:val="false"/>
          <w:i w:val="false"/>
          <w:color w:val="000000"/>
          <w:sz w:val="28"/>
        </w:rPr>
        <w:t>
      5. 2025 жылдың 31 желтоқсанына облыстың жергілікті атқарушы органдарының борыш лимиті 168 611 619,0 мың теңге сомасында белгіленсін.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2025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2025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Start w:name="z14" w:id="4"/>
    <w:p>
      <w:pPr>
        <w:spacing w:after="0"/>
        <w:ind w:left="0"/>
        <w:jc w:val="both"/>
      </w:pPr>
      <w:r>
        <w:rPr>
          <w:rFonts w:ascii="Times New Roman"/>
          <w:b w:val="false"/>
          <w:i w:val="false"/>
          <w:color w:val="000000"/>
          <w:sz w:val="28"/>
        </w:rPr>
        <w:t>
      8. 2025 жылға арналған облыстық бюджетте аудандардың (облыстық маңызы бар қалалардың) бюджеттерінен:</w:t>
      </w:r>
    </w:p>
    <w:bookmarkEnd w:id="4"/>
    <w:p>
      <w:pPr>
        <w:spacing w:after="0"/>
        <w:ind w:left="0"/>
        <w:jc w:val="both"/>
      </w:pPr>
      <w:r>
        <w:rPr>
          <w:rFonts w:ascii="Times New Roman"/>
          <w:b w:val="false"/>
          <w:i w:val="false"/>
          <w:color w:val="000000"/>
          <w:sz w:val="28"/>
        </w:rPr>
        <w:t>
      білім беру саласындағы атқарушы органдардың және оларға ведомстволық бағынысты мемлекеттік мекемелердің функциялары мен штат санының лимиттерін аудандық деңгейден облыстық деңгейге беру – 51 927 779,0 мың теңге;</w:t>
      </w:r>
    </w:p>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979 764,0 мың теңге;</w:t>
      </w:r>
    </w:p>
    <w:p>
      <w:pPr>
        <w:spacing w:after="0"/>
        <w:ind w:left="0"/>
        <w:jc w:val="both"/>
      </w:pPr>
      <w:r>
        <w:rPr>
          <w:rFonts w:ascii="Times New Roman"/>
          <w:b w:val="false"/>
          <w:i w:val="false"/>
          <w:color w:val="000000"/>
          <w:sz w:val="28"/>
        </w:rPr>
        <w:t>
      Шығыс Қазақстан облысының құрамында Катонқарағай және Күршім аудандарының құрамынан тиісінше бөліну жолымен Үлкен Нарын және Марқакөл аудандарының құрылуы арқылы – 1 049 916,0 мың теңге;</w:t>
      </w:r>
    </w:p>
    <w:p>
      <w:pPr>
        <w:spacing w:after="0"/>
        <w:ind w:left="0"/>
        <w:jc w:val="both"/>
      </w:pPr>
      <w:r>
        <w:rPr>
          <w:rFonts w:ascii="Times New Roman"/>
          <w:b w:val="false"/>
          <w:i w:val="false"/>
          <w:color w:val="000000"/>
          <w:sz w:val="28"/>
        </w:rPr>
        <w:t>
      республикалық деңгейге азаматтық хал актілерін тіркеу саласындағы функцияларды беруге – 31 629,0 мың теңге жоғары тұрған бюджет шығындарының өтемақысына трансферттер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трансферттердің түсімін бөлу Шығыс Қазақстан облысы әкімдігінің қаулысымен айқындалады.</w:t>
      </w:r>
    </w:p>
    <w:bookmarkStart w:name="z15" w:id="5"/>
    <w:p>
      <w:pPr>
        <w:spacing w:after="0"/>
        <w:ind w:left="0"/>
        <w:jc w:val="both"/>
      </w:pPr>
      <w:r>
        <w:rPr>
          <w:rFonts w:ascii="Times New Roman"/>
          <w:b w:val="false"/>
          <w:i w:val="false"/>
          <w:color w:val="000000"/>
          <w:sz w:val="28"/>
        </w:rPr>
        <w:t>
      9. 2025 жылға арналған облыстық бюджеттен аудандар (облыстық маңызы бар қалалар) бюджеттеріне нысаналы трансферттерді бөлу Шығыс Қазақстан облысы әкімдігінің қаулысымен айқындалады.</w:t>
      </w:r>
    </w:p>
    <w:bookmarkEnd w:id="5"/>
    <w:bookmarkStart w:name="z16" w:id="6"/>
    <w:p>
      <w:pPr>
        <w:spacing w:after="0"/>
        <w:ind w:left="0"/>
        <w:jc w:val="both"/>
      </w:pPr>
      <w:r>
        <w:rPr>
          <w:rFonts w:ascii="Times New Roman"/>
          <w:b w:val="false"/>
          <w:i w:val="false"/>
          <w:color w:val="000000"/>
          <w:sz w:val="28"/>
        </w:rPr>
        <w:t>
      10. 2025 жылға арналған облыстық бюджетте республикалық бюджеттен:</w:t>
      </w:r>
    </w:p>
    <w:bookmarkEnd w:id="6"/>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p>
      <w:pPr>
        <w:spacing w:after="0"/>
        <w:ind w:left="0"/>
        <w:jc w:val="both"/>
      </w:pPr>
      <w:r>
        <w:rPr>
          <w:rFonts w:ascii="Times New Roman"/>
          <w:b w:val="false"/>
          <w:i w:val="false"/>
          <w:color w:val="000000"/>
          <w:sz w:val="28"/>
        </w:rPr>
        <w:t>
      3) эпизоотияға қарсы іс-шаралар жүргізуге;</w:t>
      </w:r>
    </w:p>
    <w:p>
      <w:pPr>
        <w:spacing w:after="0"/>
        <w:ind w:left="0"/>
        <w:jc w:val="both"/>
      </w:pPr>
      <w:r>
        <w:rPr>
          <w:rFonts w:ascii="Times New Roman"/>
          <w:b w:val="false"/>
          <w:i w:val="false"/>
          <w:color w:val="000000"/>
          <w:sz w:val="28"/>
        </w:rPr>
        <w:t>
      4) ауыл шаруашылығы жануарларын сәйкестендіруді жүргізуге арналған құралдарды (бұйымдарды) және атрибуттарды сатып алуға;</w:t>
      </w:r>
    </w:p>
    <w:p>
      <w:pPr>
        <w:spacing w:after="0"/>
        <w:ind w:left="0"/>
        <w:jc w:val="both"/>
      </w:pPr>
      <w:r>
        <w:rPr>
          <w:rFonts w:ascii="Times New Roman"/>
          <w:b w:val="false"/>
          <w:i w:val="false"/>
          <w:color w:val="000000"/>
          <w:sz w:val="28"/>
        </w:rPr>
        <w:t>
      5) мемлекеттік атаулы әлеуметтік көмекті төлеуге;</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15)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16)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17) жергілікті деңгейде денсаулық сақтау ұйымдарын материалдық-техникалық жағынан жарақтандыруға;</w:t>
      </w:r>
    </w:p>
    <w:p>
      <w:pPr>
        <w:spacing w:after="0"/>
        <w:ind w:left="0"/>
        <w:jc w:val="both"/>
      </w:pPr>
      <w:r>
        <w:rPr>
          <w:rFonts w:ascii="Times New Roman"/>
          <w:b w:val="false"/>
          <w:i w:val="false"/>
          <w:color w:val="000000"/>
          <w:sz w:val="28"/>
        </w:rPr>
        <w:t>
      18)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19)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20)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21)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22) аудандардың (облыстық маңызы бар қалалардың) әкімдерін сайлауды қамтамасыз етуге және өткізуге ағымдағы нысаналы трансферттер көзделсін.</w:t>
      </w:r>
    </w:p>
    <w:bookmarkStart w:name="z17" w:id="7"/>
    <w:p>
      <w:pPr>
        <w:spacing w:after="0"/>
        <w:ind w:left="0"/>
        <w:jc w:val="both"/>
      </w:pPr>
      <w:r>
        <w:rPr>
          <w:rFonts w:ascii="Times New Roman"/>
          <w:b w:val="false"/>
          <w:i w:val="false"/>
          <w:color w:val="000000"/>
          <w:sz w:val="28"/>
        </w:rPr>
        <w:t>
      11. 2025 жылға арналған облыстық бюджетте республикалық бюджеттен:</w:t>
      </w:r>
    </w:p>
    <w:bookmarkEnd w:id="7"/>
    <w:p>
      <w:pPr>
        <w:spacing w:after="0"/>
        <w:ind w:left="0"/>
        <w:jc w:val="both"/>
      </w:pPr>
      <w:r>
        <w:rPr>
          <w:rFonts w:ascii="Times New Roman"/>
          <w:b w:val="false"/>
          <w:i w:val="false"/>
          <w:color w:val="000000"/>
          <w:sz w:val="28"/>
        </w:rPr>
        <w:t>
      1)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2) қалаларда сумен жабдықтау және су бұру жүйелерін дамытуға;</w:t>
      </w:r>
    </w:p>
    <w:p>
      <w:pPr>
        <w:spacing w:after="0"/>
        <w:ind w:left="0"/>
        <w:jc w:val="both"/>
      </w:pPr>
      <w:r>
        <w:rPr>
          <w:rFonts w:ascii="Times New Roman"/>
          <w:b w:val="false"/>
          <w:i w:val="false"/>
          <w:color w:val="000000"/>
          <w:sz w:val="28"/>
        </w:rPr>
        <w:t>
      3)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4) көліктік инфрақұрылымды дамытуға;</w:t>
      </w:r>
    </w:p>
    <w:p>
      <w:pPr>
        <w:spacing w:after="0"/>
        <w:ind w:left="0"/>
        <w:jc w:val="both"/>
      </w:pPr>
      <w:r>
        <w:rPr>
          <w:rFonts w:ascii="Times New Roman"/>
          <w:b w:val="false"/>
          <w:i w:val="false"/>
          <w:color w:val="000000"/>
          <w:sz w:val="28"/>
        </w:rPr>
        <w:t>
      5)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6) облыс орталықтарына инженерлік және көлік (абаттандыру) инфрақұрылымын дамытуға;</w:t>
      </w:r>
    </w:p>
    <w:p>
      <w:pPr>
        <w:spacing w:after="0"/>
        <w:ind w:left="0"/>
        <w:jc w:val="both"/>
      </w:pPr>
      <w:r>
        <w:rPr>
          <w:rFonts w:ascii="Times New Roman"/>
          <w:b w:val="false"/>
          <w:i w:val="false"/>
          <w:color w:val="000000"/>
          <w:sz w:val="28"/>
        </w:rPr>
        <w:t>
      7) "Ауыл – Ел бесігі" жобасы шеңберінде ауылдық елді мекендердегі әлеуметтік және инженерлік инфрақұрылымдарды дамытуға нысаналы даму трансферттері көзделсін.</w:t>
      </w:r>
    </w:p>
    <w:bookmarkStart w:name="z18" w:id="8"/>
    <w:p>
      <w:pPr>
        <w:spacing w:after="0"/>
        <w:ind w:left="0"/>
        <w:jc w:val="both"/>
      </w:pPr>
      <w:r>
        <w:rPr>
          <w:rFonts w:ascii="Times New Roman"/>
          <w:b w:val="false"/>
          <w:i w:val="false"/>
          <w:color w:val="000000"/>
          <w:sz w:val="28"/>
        </w:rPr>
        <w:t>
      12. 2025 жылға арналған облыстық бюджетте республикалық бюджеттен:</w:t>
      </w:r>
    </w:p>
    <w:bookmarkEnd w:id="8"/>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2) денсаулық сақтау объектілерін салуға, реконструкциялауға және сейсмикалық күшейтуге;</w:t>
      </w:r>
    </w:p>
    <w:p>
      <w:pPr>
        <w:spacing w:after="0"/>
        <w:ind w:left="0"/>
        <w:jc w:val="both"/>
      </w:pPr>
      <w:r>
        <w:rPr>
          <w:rFonts w:ascii="Times New Roman"/>
          <w:b w:val="false"/>
          <w:i w:val="false"/>
          <w:color w:val="000000"/>
          <w:sz w:val="28"/>
        </w:rPr>
        <w:t>
      3) қалаларда сумен жабдықтау және су бұру жүйелерін дамытуға;</w:t>
      </w:r>
    </w:p>
    <w:p>
      <w:pPr>
        <w:spacing w:after="0"/>
        <w:ind w:left="0"/>
        <w:jc w:val="both"/>
      </w:pPr>
      <w:r>
        <w:rPr>
          <w:rFonts w:ascii="Times New Roman"/>
          <w:b w:val="false"/>
          <w:i w:val="false"/>
          <w:color w:val="000000"/>
          <w:sz w:val="28"/>
        </w:rPr>
        <w:t>
      4)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5)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6) шағын және моноқалалардағы бюджеттік инвестициялық жобаларды іске асыруға;</w:t>
      </w:r>
    </w:p>
    <w:p>
      <w:pPr>
        <w:spacing w:after="0"/>
        <w:ind w:left="0"/>
        <w:jc w:val="both"/>
      </w:pPr>
      <w:r>
        <w:rPr>
          <w:rFonts w:ascii="Times New Roman"/>
          <w:b w:val="false"/>
          <w:i w:val="false"/>
          <w:color w:val="000000"/>
          <w:sz w:val="28"/>
        </w:rPr>
        <w:t>
      7) облыс орталықтарында инженерлік және көлік (абаттандыру) инфрақұрылымын дамытуға;</w:t>
      </w:r>
    </w:p>
    <w:p>
      <w:pPr>
        <w:spacing w:after="0"/>
        <w:ind w:left="0"/>
        <w:jc w:val="both"/>
      </w:pPr>
      <w:r>
        <w:rPr>
          <w:rFonts w:ascii="Times New Roman"/>
          <w:b w:val="false"/>
          <w:i w:val="false"/>
          <w:color w:val="000000"/>
          <w:sz w:val="28"/>
        </w:rPr>
        <w:t>
      8) "Ауыл – Ел бесігі" жобасы шеңберінде ауылдық елді мекендердегі әлеуметтік және инженерлік инфрақұрылымдарды дамытуға нысаналы даму трансферттері Қазақстан Республикасының Ұлттық қорынан берілетін нысаналы трансферті есебінен көзделсін.</w:t>
      </w:r>
    </w:p>
    <w:bookmarkStart w:name="z19" w:id="9"/>
    <w:p>
      <w:pPr>
        <w:spacing w:after="0"/>
        <w:ind w:left="0"/>
        <w:jc w:val="both"/>
      </w:pPr>
      <w:r>
        <w:rPr>
          <w:rFonts w:ascii="Times New Roman"/>
          <w:b w:val="false"/>
          <w:i w:val="false"/>
          <w:color w:val="000000"/>
          <w:sz w:val="28"/>
        </w:rPr>
        <w:t>
      13. 2025 жылға арналған облыстық бюджетте республикалық бюджеттен мыналарға:</w:t>
      </w:r>
    </w:p>
    <w:bookmarkEnd w:id="9"/>
    <w:p>
      <w:pPr>
        <w:spacing w:after="0"/>
        <w:ind w:left="0"/>
        <w:jc w:val="both"/>
      </w:pPr>
      <w:r>
        <w:rPr>
          <w:rFonts w:ascii="Times New Roman"/>
          <w:b w:val="false"/>
          <w:i w:val="false"/>
          <w:color w:val="000000"/>
          <w:sz w:val="28"/>
        </w:rPr>
        <w:t>
      1) ауыл халқының кірісін арттыру жөніндегі жобаны ауқымды түрде қолдану мақсатында ауыл халқына микрокредиттер беруге;</w:t>
      </w:r>
    </w:p>
    <w:p>
      <w:pPr>
        <w:spacing w:after="0"/>
        <w:ind w:left="0"/>
        <w:jc w:val="both"/>
      </w:pPr>
      <w:r>
        <w:rPr>
          <w:rFonts w:ascii="Times New Roman"/>
          <w:b w:val="false"/>
          <w:i w:val="false"/>
          <w:color w:val="000000"/>
          <w:sz w:val="28"/>
        </w:rPr>
        <w:t>
      2) агроөнеркәсіптік кешендегі инвестициялық жобаларға;</w:t>
      </w:r>
    </w:p>
    <w:p>
      <w:pPr>
        <w:spacing w:after="0"/>
        <w:ind w:left="0"/>
        <w:jc w:val="both"/>
      </w:pPr>
      <w:r>
        <w:rPr>
          <w:rFonts w:ascii="Times New Roman"/>
          <w:b w:val="false"/>
          <w:i w:val="false"/>
          <w:color w:val="000000"/>
          <w:sz w:val="28"/>
        </w:rPr>
        <w:t>
      3) мамандарды әлеуметтік қолдау шараларын іске асыруға кредиттер көзделсін.</w:t>
      </w:r>
    </w:p>
    <w:bookmarkStart w:name="z20" w:id="10"/>
    <w:p>
      <w:pPr>
        <w:spacing w:after="0"/>
        <w:ind w:left="0"/>
        <w:jc w:val="both"/>
      </w:pPr>
      <w:r>
        <w:rPr>
          <w:rFonts w:ascii="Times New Roman"/>
          <w:b w:val="false"/>
          <w:i w:val="false"/>
          <w:color w:val="000000"/>
          <w:sz w:val="28"/>
        </w:rPr>
        <w:t>
      14. 2025 жылға арналған аудандардың (облыстық маңызы бар қалалардың) бюджеттеріне республикалық бюджеттен берілетін нысаналы трансферттер мен кредиттерді бөлу Шығыс Қазақстан облысы әкімдігінің қаулысымен айқындалады.</w:t>
      </w:r>
    </w:p>
    <w:bookmarkEnd w:id="10"/>
    <w:bookmarkStart w:name="z21" w:id="11"/>
    <w:p>
      <w:pPr>
        <w:spacing w:after="0"/>
        <w:ind w:left="0"/>
        <w:jc w:val="both"/>
      </w:pPr>
      <w:r>
        <w:rPr>
          <w:rFonts w:ascii="Times New Roman"/>
          <w:b w:val="false"/>
          <w:i w:val="false"/>
          <w:color w:val="000000"/>
          <w:sz w:val="28"/>
        </w:rPr>
        <w:t>
      15.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19/142-VІІІ шешіміне 1-қосымша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476 226 454,0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74 693 078,0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32 131 032,0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399 725 808,0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345 736 720,0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345 736 720,0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481 781 939,0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209 008 585,0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152 925 722,0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134 665 233,0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89 559 671,0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9 091 644,0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18 556 962,0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35 649 716,0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15 758 688,0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18 903 601,0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2 634 476,0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38 681 272,0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28 218 004,0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25 254 799,0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9 628 999,0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27 345 392,0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25 947 767,0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13 346 152,0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12 321 152,0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4 307 152,0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19/142-VІІІ шешіміне 2-қосымша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372 308 143,0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282 781 436,0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282 318 823,0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282 318 823,0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372 264 824,0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185 476 703,0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23 571 288,0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7 657 030,0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128 675 071,0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32 601 912,0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27 163 377,0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19 177 971,0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26 570 246,0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11 168 419,0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16 699 355,0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33 464 204,0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19/142-VІІІ шешіміне 3-қосымша</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365 753 641,0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92 474 210,0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271 447 183,0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366 189 295,0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186 775 096,0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23 478 816,0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129 575 668,0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32 406 118,0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9 038 617,0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11 263 308,0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33 510 507,0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26 626 907,0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35 758 648,0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30 723 255,0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7 893 668,0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6 543 482,0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19/142-VІІІ шешіміне 4-қосымша</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13 желтоқсандағы </w:t>
            </w:r>
            <w:r>
              <w:br/>
            </w:r>
            <w:r>
              <w:rPr>
                <w:rFonts w:ascii="Times New Roman"/>
                <w:b w:val="false"/>
                <w:i w:val="false"/>
                <w:color w:val="000000"/>
                <w:sz w:val="20"/>
              </w:rPr>
              <w:t>№ 19/142-VІІІ шешіміне 5-қосымша</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