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3dc6d" w14:textId="f93dc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Риддер қалалық мәслихатының 2023 жылғы 26 желтоқсандағы № 11/5-VIII "2024-2026 жылдарға арналған Риддер қаласының бюджеті туралы" шешіміне өзгерістер енгізу туралы</w:t>
      </w:r>
    </w:p>
    <w:p>
      <w:pPr>
        <w:spacing w:after="0"/>
        <w:ind w:left="0"/>
        <w:jc w:val="both"/>
      </w:pPr>
      <w:r>
        <w:rPr>
          <w:rFonts w:ascii="Times New Roman"/>
          <w:b w:val="false"/>
          <w:i w:val="false"/>
          <w:color w:val="000000"/>
          <w:sz w:val="28"/>
        </w:rPr>
        <w:t>Шығыс Қазақстан облысы Риддер қалалық мәслихатының 2024 жылғы 17 шілдедегі № 17/2-VIII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Осы шешімнің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w:t>
      </w:r>
    </w:p>
    <w:bookmarkStart w:name="z7" w:id="0"/>
    <w:p>
      <w:pPr>
        <w:spacing w:after="0"/>
        <w:ind w:left="0"/>
        <w:jc w:val="both"/>
      </w:pPr>
      <w:r>
        <w:rPr>
          <w:rFonts w:ascii="Times New Roman"/>
          <w:b w:val="false"/>
          <w:i w:val="false"/>
          <w:color w:val="000000"/>
          <w:sz w:val="28"/>
        </w:rPr>
        <w:t>
      Риддер қалалық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Риддер қалалық мәслихатының 2023 жылғы 26 желтоқсандағы № 11/5-VIII "2024-2026 жылдарға арналған Риддер қаласының бюджеті туралы"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10" w:id="2"/>
    <w:p>
      <w:pPr>
        <w:spacing w:after="0"/>
        <w:ind w:left="0"/>
        <w:jc w:val="both"/>
      </w:pPr>
      <w:r>
        <w:rPr>
          <w:rFonts w:ascii="Times New Roman"/>
          <w:b w:val="false"/>
          <w:i w:val="false"/>
          <w:color w:val="000000"/>
          <w:sz w:val="28"/>
        </w:rPr>
        <w:t xml:space="preserve">
      "1. Риддер қаласының 2024-2026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2024 жылға келесі көлемдерде бекітілсін:</w:t>
      </w:r>
    </w:p>
    <w:bookmarkEnd w:id="2"/>
    <w:bookmarkStart w:name="z11" w:id="3"/>
    <w:p>
      <w:pPr>
        <w:spacing w:after="0"/>
        <w:ind w:left="0"/>
        <w:jc w:val="both"/>
      </w:pPr>
      <w:r>
        <w:rPr>
          <w:rFonts w:ascii="Times New Roman"/>
          <w:b w:val="false"/>
          <w:i w:val="false"/>
          <w:color w:val="000000"/>
          <w:sz w:val="28"/>
        </w:rPr>
        <w:t>
      1) кірістер – 11762165,1 мың теңге, соның ішінде:</w:t>
      </w:r>
    </w:p>
    <w:bookmarkEnd w:id="3"/>
    <w:bookmarkStart w:name="z12" w:id="4"/>
    <w:p>
      <w:pPr>
        <w:spacing w:after="0"/>
        <w:ind w:left="0"/>
        <w:jc w:val="both"/>
      </w:pPr>
      <w:r>
        <w:rPr>
          <w:rFonts w:ascii="Times New Roman"/>
          <w:b w:val="false"/>
          <w:i w:val="false"/>
          <w:color w:val="000000"/>
          <w:sz w:val="28"/>
        </w:rPr>
        <w:t>
      салықтық түсімдер – 9594194,0 мың теңге;</w:t>
      </w:r>
    </w:p>
    <w:bookmarkEnd w:id="4"/>
    <w:bookmarkStart w:name="z13" w:id="5"/>
    <w:p>
      <w:pPr>
        <w:spacing w:after="0"/>
        <w:ind w:left="0"/>
        <w:jc w:val="both"/>
      </w:pPr>
      <w:r>
        <w:rPr>
          <w:rFonts w:ascii="Times New Roman"/>
          <w:b w:val="false"/>
          <w:i w:val="false"/>
          <w:color w:val="000000"/>
          <w:sz w:val="28"/>
        </w:rPr>
        <w:t>
      салықтық емес түсімдер – 46501,0 мың теңге;</w:t>
      </w:r>
    </w:p>
    <w:bookmarkEnd w:id="5"/>
    <w:bookmarkStart w:name="z14" w:id="6"/>
    <w:p>
      <w:pPr>
        <w:spacing w:after="0"/>
        <w:ind w:left="0"/>
        <w:jc w:val="both"/>
      </w:pPr>
      <w:r>
        <w:rPr>
          <w:rFonts w:ascii="Times New Roman"/>
          <w:b w:val="false"/>
          <w:i w:val="false"/>
          <w:color w:val="000000"/>
          <w:sz w:val="28"/>
        </w:rPr>
        <w:t>
      негізгі капиталды сатудан түсетін түсімдер – 68000,0 мың теңге;</w:t>
      </w:r>
    </w:p>
    <w:bookmarkEnd w:id="6"/>
    <w:bookmarkStart w:name="z15" w:id="7"/>
    <w:p>
      <w:pPr>
        <w:spacing w:after="0"/>
        <w:ind w:left="0"/>
        <w:jc w:val="both"/>
      </w:pPr>
      <w:r>
        <w:rPr>
          <w:rFonts w:ascii="Times New Roman"/>
          <w:b w:val="false"/>
          <w:i w:val="false"/>
          <w:color w:val="000000"/>
          <w:sz w:val="28"/>
        </w:rPr>
        <w:t>
      трансферттер түсімі – 2053470,1 мың теңге;</w:t>
      </w:r>
    </w:p>
    <w:bookmarkEnd w:id="7"/>
    <w:bookmarkStart w:name="z16" w:id="8"/>
    <w:p>
      <w:pPr>
        <w:spacing w:after="0"/>
        <w:ind w:left="0"/>
        <w:jc w:val="both"/>
      </w:pPr>
      <w:r>
        <w:rPr>
          <w:rFonts w:ascii="Times New Roman"/>
          <w:b w:val="false"/>
          <w:i w:val="false"/>
          <w:color w:val="000000"/>
          <w:sz w:val="28"/>
        </w:rPr>
        <w:t>
      2) шығындар – 12019313,5 мың теңге;</w:t>
      </w:r>
    </w:p>
    <w:bookmarkEnd w:id="8"/>
    <w:bookmarkStart w:name="z17" w:id="9"/>
    <w:p>
      <w:pPr>
        <w:spacing w:after="0"/>
        <w:ind w:left="0"/>
        <w:jc w:val="both"/>
      </w:pPr>
      <w:r>
        <w:rPr>
          <w:rFonts w:ascii="Times New Roman"/>
          <w:b w:val="false"/>
          <w:i w:val="false"/>
          <w:color w:val="000000"/>
          <w:sz w:val="28"/>
        </w:rPr>
        <w:t>
      3) таза бюджеттік кредиттеу – -39839,0 мың теңге, соның ішінде:</w:t>
      </w:r>
    </w:p>
    <w:bookmarkEnd w:id="9"/>
    <w:bookmarkStart w:name="z18" w:id="10"/>
    <w:p>
      <w:pPr>
        <w:spacing w:after="0"/>
        <w:ind w:left="0"/>
        <w:jc w:val="both"/>
      </w:pPr>
      <w:r>
        <w:rPr>
          <w:rFonts w:ascii="Times New Roman"/>
          <w:b w:val="false"/>
          <w:i w:val="false"/>
          <w:color w:val="000000"/>
          <w:sz w:val="28"/>
        </w:rPr>
        <w:t>
      бюджеттік кредиттер – 0,0 мың теңге;</w:t>
      </w:r>
    </w:p>
    <w:bookmarkEnd w:id="10"/>
    <w:bookmarkStart w:name="z19" w:id="11"/>
    <w:p>
      <w:pPr>
        <w:spacing w:after="0"/>
        <w:ind w:left="0"/>
        <w:jc w:val="both"/>
      </w:pPr>
      <w:r>
        <w:rPr>
          <w:rFonts w:ascii="Times New Roman"/>
          <w:b w:val="false"/>
          <w:i w:val="false"/>
          <w:color w:val="000000"/>
          <w:sz w:val="28"/>
        </w:rPr>
        <w:t>
      бюджеттік кредиттерді өтеу – 39839,0 мың теңге;</w:t>
      </w:r>
    </w:p>
    <w:bookmarkEnd w:id="11"/>
    <w:bookmarkStart w:name="z20" w:id="12"/>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12"/>
    <w:bookmarkStart w:name="z21" w:id="13"/>
    <w:p>
      <w:pPr>
        <w:spacing w:after="0"/>
        <w:ind w:left="0"/>
        <w:jc w:val="both"/>
      </w:pPr>
      <w:r>
        <w:rPr>
          <w:rFonts w:ascii="Times New Roman"/>
          <w:b w:val="false"/>
          <w:i w:val="false"/>
          <w:color w:val="000000"/>
          <w:sz w:val="28"/>
        </w:rPr>
        <w:t>
      қаржы активтерін сатып алу – 0,0 мың теңге;</w:t>
      </w:r>
    </w:p>
    <w:bookmarkEnd w:id="13"/>
    <w:bookmarkStart w:name="z22" w:id="14"/>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4"/>
    <w:bookmarkStart w:name="z23" w:id="15"/>
    <w:p>
      <w:pPr>
        <w:spacing w:after="0"/>
        <w:ind w:left="0"/>
        <w:jc w:val="both"/>
      </w:pPr>
      <w:r>
        <w:rPr>
          <w:rFonts w:ascii="Times New Roman"/>
          <w:b w:val="false"/>
          <w:i w:val="false"/>
          <w:color w:val="000000"/>
          <w:sz w:val="28"/>
        </w:rPr>
        <w:t>
      5) бюджет тапшылығы (профициті) – -217309,4 мың теңге;</w:t>
      </w:r>
    </w:p>
    <w:bookmarkEnd w:id="15"/>
    <w:bookmarkStart w:name="z24" w:id="16"/>
    <w:p>
      <w:pPr>
        <w:spacing w:after="0"/>
        <w:ind w:left="0"/>
        <w:jc w:val="both"/>
      </w:pPr>
      <w:r>
        <w:rPr>
          <w:rFonts w:ascii="Times New Roman"/>
          <w:b w:val="false"/>
          <w:i w:val="false"/>
          <w:color w:val="000000"/>
          <w:sz w:val="28"/>
        </w:rPr>
        <w:t>
      6) бюджет тапшылығын қаржыландыру (профицитін пайдалану) – 217309,4 мың теңге;</w:t>
      </w:r>
    </w:p>
    <w:bookmarkEnd w:id="16"/>
    <w:bookmarkStart w:name="z25" w:id="17"/>
    <w:p>
      <w:pPr>
        <w:spacing w:after="0"/>
        <w:ind w:left="0"/>
        <w:jc w:val="both"/>
      </w:pPr>
      <w:r>
        <w:rPr>
          <w:rFonts w:ascii="Times New Roman"/>
          <w:b w:val="false"/>
          <w:i w:val="false"/>
          <w:color w:val="000000"/>
          <w:sz w:val="28"/>
        </w:rPr>
        <w:t>
      қарыздар түсімі – 0,0 мың теңге;</w:t>
      </w:r>
    </w:p>
    <w:bookmarkEnd w:id="17"/>
    <w:bookmarkStart w:name="z26" w:id="18"/>
    <w:p>
      <w:pPr>
        <w:spacing w:after="0"/>
        <w:ind w:left="0"/>
        <w:jc w:val="both"/>
      </w:pPr>
      <w:r>
        <w:rPr>
          <w:rFonts w:ascii="Times New Roman"/>
          <w:b w:val="false"/>
          <w:i w:val="false"/>
          <w:color w:val="000000"/>
          <w:sz w:val="28"/>
        </w:rPr>
        <w:t>
      қарыздарды өтеу – 82633,0 мың теңге;</w:t>
      </w:r>
    </w:p>
    <w:bookmarkEnd w:id="18"/>
    <w:bookmarkStart w:name="z27" w:id="19"/>
    <w:p>
      <w:pPr>
        <w:spacing w:after="0"/>
        <w:ind w:left="0"/>
        <w:jc w:val="both"/>
      </w:pPr>
      <w:r>
        <w:rPr>
          <w:rFonts w:ascii="Times New Roman"/>
          <w:b w:val="false"/>
          <w:i w:val="false"/>
          <w:color w:val="000000"/>
          <w:sz w:val="28"/>
        </w:rPr>
        <w:t>
      бюджет қаражатының пайдаланылатын қалдықтары – 299942,4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p>
    <w:bookmarkStart w:name="z29" w:id="20"/>
    <w:p>
      <w:pPr>
        <w:spacing w:after="0"/>
        <w:ind w:left="0"/>
        <w:jc w:val="both"/>
      </w:pPr>
      <w:r>
        <w:rPr>
          <w:rFonts w:ascii="Times New Roman"/>
          <w:b w:val="false"/>
          <w:i w:val="false"/>
          <w:color w:val="000000"/>
          <w:sz w:val="28"/>
        </w:rPr>
        <w:t>
      "3. 2024 жылға арналған қалалық бюджетте заңнаманың өзгеруіне байланысты жоғары тұрған бюджеттің шығындарын өтеуге төмен тұрған бюджеттен берілетін трансферттер 5430103,0 мың теңге мөлшерінде көзделсін.";</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жаңа редакцияда жазылсын:</w:t>
      </w:r>
    </w:p>
    <w:bookmarkStart w:name="z31" w:id="21"/>
    <w:p>
      <w:pPr>
        <w:spacing w:after="0"/>
        <w:ind w:left="0"/>
        <w:jc w:val="both"/>
      </w:pPr>
      <w:r>
        <w:rPr>
          <w:rFonts w:ascii="Times New Roman"/>
          <w:b w:val="false"/>
          <w:i w:val="false"/>
          <w:color w:val="000000"/>
          <w:sz w:val="28"/>
        </w:rPr>
        <w:t>
      "5. 2024 жылға арналған қалалық бюджетте облыстық бюджеттен ағымдағы нысаналы трансферттер 1122547,1 мың теңге мөлшерінде көзделсін.";</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шешімге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33" w:id="22"/>
    <w:p>
      <w:pPr>
        <w:spacing w:after="0"/>
        <w:ind w:left="0"/>
        <w:jc w:val="both"/>
      </w:pPr>
      <w:r>
        <w:rPr>
          <w:rFonts w:ascii="Times New Roman"/>
          <w:b w:val="false"/>
          <w:i w:val="false"/>
          <w:color w:val="000000"/>
          <w:sz w:val="28"/>
        </w:rPr>
        <w:t>
      2. Осы шешім 2024 жылғы 1 қаңтардан бастап қолданысқа енгізіледі.</w:t>
      </w:r>
    </w:p>
    <w:bookmarkEnd w:id="2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Риддер қалалық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Нужных</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Риддер қалалық мәслихатының </w:t>
            </w:r>
            <w:r>
              <w:br/>
            </w:r>
            <w:r>
              <w:rPr>
                <w:rFonts w:ascii="Times New Roman"/>
                <w:b w:val="false"/>
                <w:i w:val="false"/>
                <w:color w:val="000000"/>
                <w:sz w:val="20"/>
              </w:rPr>
              <w:t xml:space="preserve">2024 жылғы 17 шілдедегі </w:t>
            </w:r>
            <w:r>
              <w:br/>
            </w:r>
            <w:r>
              <w:rPr>
                <w:rFonts w:ascii="Times New Roman"/>
                <w:b w:val="false"/>
                <w:i w:val="false"/>
                <w:color w:val="000000"/>
                <w:sz w:val="20"/>
              </w:rPr>
              <w:t xml:space="preserve">№17/2-VIII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Риддер қалалық мәслихатының </w:t>
            </w:r>
            <w:r>
              <w:br/>
            </w:r>
            <w:r>
              <w:rPr>
                <w:rFonts w:ascii="Times New Roman"/>
                <w:b w:val="false"/>
                <w:i w:val="false"/>
                <w:color w:val="000000"/>
                <w:sz w:val="20"/>
              </w:rPr>
              <w:t xml:space="preserve">2023 жылғы 26 желтоқсандағы </w:t>
            </w:r>
            <w:r>
              <w:br/>
            </w:r>
            <w:r>
              <w:rPr>
                <w:rFonts w:ascii="Times New Roman"/>
                <w:b w:val="false"/>
                <w:i w:val="false"/>
                <w:color w:val="000000"/>
                <w:sz w:val="20"/>
              </w:rPr>
              <w:t xml:space="preserve">№ 11/5-VIII шешіміне </w:t>
            </w:r>
            <w:r>
              <w:br/>
            </w:r>
            <w:r>
              <w:rPr>
                <w:rFonts w:ascii="Times New Roman"/>
                <w:b w:val="false"/>
                <w:i w:val="false"/>
                <w:color w:val="000000"/>
                <w:sz w:val="20"/>
              </w:rPr>
              <w:t>1 қосымша</w:t>
            </w:r>
          </w:p>
        </w:tc>
      </w:tr>
    </w:tbl>
    <w:bookmarkStart w:name="z37" w:id="23"/>
    <w:p>
      <w:pPr>
        <w:spacing w:after="0"/>
        <w:ind w:left="0"/>
        <w:jc w:val="left"/>
      </w:pPr>
      <w:r>
        <w:rPr>
          <w:rFonts w:ascii="Times New Roman"/>
          <w:b/>
          <w:i w:val="false"/>
          <w:color w:val="000000"/>
        </w:rPr>
        <w:t xml:space="preserve"> 2024 жылға арналған Риддер қаласының бюджеті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11 762 165,1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9 594 194,0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5 372 164,0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1 656 564,0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3 715 600,0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1 749 860,0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1 128 360,0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2 053 470,1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2 053 470,1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2 053 470,1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12 019 313,5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532 514,0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351 562,0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304 534,0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250 793,0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76 549,0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туризм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туризмді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 – 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770 873,0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86 829,0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әлеуметтік көмек алушылар болып табылатын жеке тұлғаларды телевизиялық абоненттiк жалғамалармен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352 149,0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352 149,0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118 555,0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116 009,0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331 355,0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331 355,0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ретінде тұрғын үй сертификаттарын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2 167 702,1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488 347,0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482 808,0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мекенге бірыңғай сәулеттік келбет беруге бағытталған, көппәтерлі тұрғын үйлердің қасбеттерін, шатырларын ағымдағы немесе күрделі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958 839,1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770 069,1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770 069,1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712 731,0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712 731,0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264 696,0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117 587,0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608 845,0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217 723,0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217 723,0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217 723,0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122 787,0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179 357,0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179 357,0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88 978,0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88 978,0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және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112 425,0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867 658,0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758 325,0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758 325,0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758 325,0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109 333,0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109 333,0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109 333,0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1 095 246,0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1 095 246,0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моноқалаларда бюджеттік инвестициялық жобаларды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771 043,0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771 043,0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5 663 025,4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5 663 025,4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5 663 025,4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171 882,4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5 430 103,0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ұйымдарды қоспағанда, жергілікті бюджеттен заңды тұлғаларға берілген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-217 309,4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217 309,4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келесім-шарттары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299 942,4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299 942,4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299 942,4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