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b38a" w14:textId="631b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2023 жылғы 26 желтоқсандағы № 11/5-VIII "2024-2026 жылдарға арналған Риддер қаласының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2024 жылғы 11 желтоқсандағы № 22/2-VIII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Риддер қалалық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Риддер қалалық мәслихатының 2023 жылғы 26 желтоқсандағы № 11/5-VIII "2024-2026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Риддер қаласының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Start w:name="z11" w:id="1"/>
    <w:p>
      <w:pPr>
        <w:spacing w:after="0"/>
        <w:ind w:left="0"/>
        <w:jc w:val="both"/>
      </w:pPr>
      <w:r>
        <w:rPr>
          <w:rFonts w:ascii="Times New Roman"/>
          <w:b w:val="false"/>
          <w:i w:val="false"/>
          <w:color w:val="000000"/>
          <w:sz w:val="28"/>
        </w:rPr>
        <w:t>
      1) кірістер – 10986244,9 мың теңге, соның ішінде:</w:t>
      </w:r>
    </w:p>
    <w:bookmarkEnd w:id="1"/>
    <w:bookmarkStart w:name="z12" w:id="2"/>
    <w:p>
      <w:pPr>
        <w:spacing w:after="0"/>
        <w:ind w:left="0"/>
        <w:jc w:val="both"/>
      </w:pPr>
      <w:r>
        <w:rPr>
          <w:rFonts w:ascii="Times New Roman"/>
          <w:b w:val="false"/>
          <w:i w:val="false"/>
          <w:color w:val="000000"/>
          <w:sz w:val="28"/>
        </w:rPr>
        <w:t>
      салықтық түсімдер – 8969633,0 мың теңге;</w:t>
      </w:r>
    </w:p>
    <w:bookmarkEnd w:id="2"/>
    <w:bookmarkStart w:name="z13" w:id="3"/>
    <w:p>
      <w:pPr>
        <w:spacing w:after="0"/>
        <w:ind w:left="0"/>
        <w:jc w:val="both"/>
      </w:pPr>
      <w:r>
        <w:rPr>
          <w:rFonts w:ascii="Times New Roman"/>
          <w:b w:val="false"/>
          <w:i w:val="false"/>
          <w:color w:val="000000"/>
          <w:sz w:val="28"/>
        </w:rPr>
        <w:t>
      салықтық емес түсімдер – 41629,0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76031,0 мың теңге;</w:t>
      </w:r>
    </w:p>
    <w:bookmarkEnd w:id="4"/>
    <w:bookmarkStart w:name="z15" w:id="5"/>
    <w:p>
      <w:pPr>
        <w:spacing w:after="0"/>
        <w:ind w:left="0"/>
        <w:jc w:val="both"/>
      </w:pPr>
      <w:r>
        <w:rPr>
          <w:rFonts w:ascii="Times New Roman"/>
          <w:b w:val="false"/>
          <w:i w:val="false"/>
          <w:color w:val="000000"/>
          <w:sz w:val="28"/>
        </w:rPr>
        <w:t>
      трансферттер түсімі – 1898951,9 мың теңге;</w:t>
      </w:r>
    </w:p>
    <w:bookmarkEnd w:id="5"/>
    <w:bookmarkStart w:name="z16" w:id="6"/>
    <w:p>
      <w:pPr>
        <w:spacing w:after="0"/>
        <w:ind w:left="0"/>
        <w:jc w:val="both"/>
      </w:pPr>
      <w:r>
        <w:rPr>
          <w:rFonts w:ascii="Times New Roman"/>
          <w:b w:val="false"/>
          <w:i w:val="false"/>
          <w:color w:val="000000"/>
          <w:sz w:val="28"/>
        </w:rPr>
        <w:t xml:space="preserve">
      2) шығындар – 11344431,8 мың теңге; </w:t>
      </w:r>
    </w:p>
    <w:bookmarkEnd w:id="6"/>
    <w:bookmarkStart w:name="z17" w:id="7"/>
    <w:p>
      <w:pPr>
        <w:spacing w:after="0"/>
        <w:ind w:left="0"/>
        <w:jc w:val="both"/>
      </w:pPr>
      <w:r>
        <w:rPr>
          <w:rFonts w:ascii="Times New Roman"/>
          <w:b w:val="false"/>
          <w:i w:val="false"/>
          <w:color w:val="000000"/>
          <w:sz w:val="28"/>
        </w:rPr>
        <w:t>
      3) таза бюджеттік кредиттеу – -39839,0 мың теңге, соның ішінде:</w:t>
      </w:r>
    </w:p>
    <w:bookmarkEnd w:id="7"/>
    <w:bookmarkStart w:name="z18" w:id="8"/>
    <w:p>
      <w:pPr>
        <w:spacing w:after="0"/>
        <w:ind w:left="0"/>
        <w:jc w:val="both"/>
      </w:pPr>
      <w:r>
        <w:rPr>
          <w:rFonts w:ascii="Times New Roman"/>
          <w:b w:val="false"/>
          <w:i w:val="false"/>
          <w:color w:val="000000"/>
          <w:sz w:val="28"/>
        </w:rPr>
        <w:t>
      бюджеттік кредиттер – 0,0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39839,0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-318347,9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318347,9 мың теңге;</w:t>
      </w:r>
    </w:p>
    <w:bookmarkEnd w:id="14"/>
    <w:bookmarkStart w:name="z25" w:id="15"/>
    <w:p>
      <w:pPr>
        <w:spacing w:after="0"/>
        <w:ind w:left="0"/>
        <w:jc w:val="both"/>
      </w:pPr>
      <w:r>
        <w:rPr>
          <w:rFonts w:ascii="Times New Roman"/>
          <w:b w:val="false"/>
          <w:i w:val="false"/>
          <w:color w:val="000000"/>
          <w:sz w:val="28"/>
        </w:rPr>
        <w:t>
      қарыздар түсімі – 0,0 мың теңге;</w:t>
      </w:r>
    </w:p>
    <w:bookmarkEnd w:id="15"/>
    <w:bookmarkStart w:name="z26" w:id="16"/>
    <w:p>
      <w:pPr>
        <w:spacing w:after="0"/>
        <w:ind w:left="0"/>
        <w:jc w:val="both"/>
      </w:pPr>
      <w:r>
        <w:rPr>
          <w:rFonts w:ascii="Times New Roman"/>
          <w:b w:val="false"/>
          <w:i w:val="false"/>
          <w:color w:val="000000"/>
          <w:sz w:val="28"/>
        </w:rPr>
        <w:t>
      қарыздарды өтеу – 82633,0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400980,9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9" w:id="18"/>
    <w:p>
      <w:pPr>
        <w:spacing w:after="0"/>
        <w:ind w:left="0"/>
        <w:jc w:val="both"/>
      </w:pPr>
      <w:r>
        <w:rPr>
          <w:rFonts w:ascii="Times New Roman"/>
          <w:b w:val="false"/>
          <w:i w:val="false"/>
          <w:color w:val="000000"/>
          <w:sz w:val="28"/>
        </w:rPr>
        <w:t>
      "3. 2024 жылға арналған қалалық бюджетте заңнаманың өзгеруіне байланысты жоғары тұрған бюджеттің шығындарын өтеуге төмен тұрған бюджеттен берілетін трансферттер 4630103,0 мың теңге мөлшерінде көзделсін.";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1" w:id="19"/>
    <w:p>
      <w:pPr>
        <w:spacing w:after="0"/>
        <w:ind w:left="0"/>
        <w:jc w:val="both"/>
      </w:pPr>
      <w:r>
        <w:rPr>
          <w:rFonts w:ascii="Times New Roman"/>
          <w:b w:val="false"/>
          <w:i w:val="false"/>
          <w:color w:val="000000"/>
          <w:sz w:val="28"/>
        </w:rPr>
        <w:t>
      "4. 2024 жылға қаланың жергілікті атқарушы органының резерві 1167258,0 мың теңге мөлшерінде бекітілсін.";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3" w:id="20"/>
    <w:p>
      <w:pPr>
        <w:spacing w:after="0"/>
        <w:ind w:left="0"/>
        <w:jc w:val="both"/>
      </w:pPr>
      <w:r>
        <w:rPr>
          <w:rFonts w:ascii="Times New Roman"/>
          <w:b w:val="false"/>
          <w:i w:val="false"/>
          <w:color w:val="000000"/>
          <w:sz w:val="28"/>
        </w:rPr>
        <w:t>
      "5. 2024 жылға арналған қалалық бюджетте облыстық бюджеттен ағымдағы нысаналы трансферттер 1200198,3 мың теңге мөлшерінде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5" w:id="21"/>
    <w:p>
      <w:pPr>
        <w:spacing w:after="0"/>
        <w:ind w:left="0"/>
        <w:jc w:val="both"/>
      </w:pPr>
      <w:r>
        <w:rPr>
          <w:rFonts w:ascii="Times New Roman"/>
          <w:b w:val="false"/>
          <w:i w:val="false"/>
          <w:color w:val="000000"/>
          <w:sz w:val="28"/>
        </w:rPr>
        <w:t>
      "6. 2024 жылға арналған қалалық бюджетте облыстық бюджеттен нысаналы даму трансферттері 475014,6 мың теңге мөлшерінде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7" w:id="22"/>
    <w:p>
      <w:pPr>
        <w:spacing w:after="0"/>
        <w:ind w:left="0"/>
        <w:jc w:val="both"/>
      </w:pPr>
      <w:r>
        <w:rPr>
          <w:rFonts w:ascii="Times New Roman"/>
          <w:b w:val="false"/>
          <w:i w:val="false"/>
          <w:color w:val="000000"/>
          <w:sz w:val="28"/>
        </w:rPr>
        <w:t>
      "7. 2024 жылға арналған қалалық бюджетте республикалық бюджеттен берілетін ағымдағы нысаналы трансферттер 223739,0 мың теңге мөлшерінде көзделсін.";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9" w:id="23"/>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2024 жылғы 11 желтоқсандағы </w:t>
            </w:r>
            <w:r>
              <w:br/>
            </w:r>
            <w:r>
              <w:rPr>
                <w:rFonts w:ascii="Times New Roman"/>
                <w:b w:val="false"/>
                <w:i w:val="false"/>
                <w:color w:val="000000"/>
                <w:sz w:val="20"/>
              </w:rPr>
              <w:t xml:space="preserve">№22/2-VIII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 11/5-VIII шешіміне </w:t>
            </w:r>
            <w:r>
              <w:br/>
            </w:r>
            <w:r>
              <w:rPr>
                <w:rFonts w:ascii="Times New Roman"/>
                <w:b w:val="false"/>
                <w:i w:val="false"/>
                <w:color w:val="000000"/>
                <w:sz w:val="20"/>
              </w:rPr>
              <w:t>1 қосымша</w:t>
            </w:r>
          </w:p>
        </w:tc>
      </w:tr>
    </w:tbl>
    <w:bookmarkStart w:name="z43" w:id="24"/>
    <w:p>
      <w:pPr>
        <w:spacing w:after="0"/>
        <w:ind w:left="0"/>
        <w:jc w:val="left"/>
      </w:pPr>
      <w:r>
        <w:rPr>
          <w:rFonts w:ascii="Times New Roman"/>
          <w:b/>
          <w:i w:val="false"/>
          <w:color w:val="000000"/>
        </w:rPr>
        <w:t xml:space="preserve"> 2024 жылға арналған Риддер қаласының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10 986 244,9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11 344 431,8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742 887,3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400 980,9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