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108c" w14:textId="d051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қаласында 2025 жылға арналған кондоминиум объектісін басқаруға және кондоминиум объектісінің ортақ мүлкін күтіп-ұстауға шығыстарының ең төменгі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2024 жылғы 25 желтоқсандағы № 23/9-VIII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Риддер қалалық мәслихаты ШЕШІМ ҚАБЫЛДАДЫ: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Риддер қаласында 2025 жылға арналған кондоминиум объектісін басқаруға және кондоминиум объектісінің ортақ мүлкін күтіп-ұстауға арналған шығыстардың ең аз мөлшері бір шаршы метр үшін ай сайын 55 (елу бес) теңге сомасында бекітілсін.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