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92cd" w14:textId="2439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"Зайсан аудандық мәслихатының 2023 жылғы 29 желтоқсандағы "2024-2026 жылдарға арналған Зайсан ауданы Дайыр ауылдық округінің бюджеті туралы" № 01-03/VIII-17-4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2024 жылғы 27 мамырдағы № VIII-23-3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 аудандық маслихаты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"2024-2026 жылдарға арналған Зайсан ауданы Дайыр ауылдық округінің бюджеті туралы" 2023 жылғы 29 желтоқсандағы №01-03/VIII-17-4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2024-2026жылдарға арналған Дайыр ауылдық округінің бюджеті тиісінше1-1-қосымшаға сәйкес, соның ішінде 2024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78 571,2мың теңге, соның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- 11 303,2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трансферттердіңтүсімдері –67 268,0мыңтеңге;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–80 154,2мыңтеңге;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бюджеттіккредиттеу– 0,0мыңтеңге,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бюджеттіккредиттер– 0,0мыңтеңге;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бюджеттіккредиттердіөтеу – 0,0мыңтеңге;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қаржыактивтеріменжасалатыноперацияларбойынша сальдо – 0,0мыңтеңге;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-1583,0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1583,0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1583,0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VIII-23-3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алынатын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67 268,0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Дайыр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