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696b" w14:textId="8ca6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16 қазандағы № 27/1-VIII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Зайсан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ауданы бойынша коммуналдық қалдықтардың түзілу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"16"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Үйлер: жайлы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жәнеойынзалдары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