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ae1c" w14:textId="6d5a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Катонқарағай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179816,0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№24/277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