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1025" w14:textId="d821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төрағасының "Қазақстан Республикасы Бас прокуратурасының Құқықтық статистика және арнайы есепке алу жөніндегі комитетінің аумақтық және оларға теңестірілген органдары туралы ережелерді бекіту туралы" 2023 жылғы 4 шілдедегі № 92 н/қ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прокуратурасының Құқықтық статистика және арнайы есепке алу жөніндегі комитеті төрағасының 2024 жылғы 16 тамыздағы № 62 о/д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жөніндегі комитеті төрағасының "Қазақстан Республикасы Бас прокуратурасының Құқықтық статистика және арнайы есепке алу жөніндегі комитетінің аумақтық және оларға теңестірілген органдары туралы ережелерді бекіту туралы" 2023 жылғы 4 шілдедегі № 92 н/қ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Осы бұйрықпен бекітілген Қазақстан Республикасы Бас прокуратурасы Құқықтық статистика және арнайы есепке алу жөнiндегi комитетiнің (бұдан әрі - Комитет) Астана қаласы бойынша департаменті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3"/>
    <w:bookmarkStart w:name="z9" w:id="4"/>
    <w:p>
      <w:pPr>
        <w:spacing w:after="0"/>
        <w:ind w:left="0"/>
        <w:jc w:val="both"/>
      </w:pPr>
      <w:r>
        <w:rPr>
          <w:rFonts w:ascii="Times New Roman"/>
          <w:b w:val="false"/>
          <w:i w:val="false"/>
          <w:color w:val="000000"/>
          <w:sz w:val="28"/>
        </w:rPr>
        <w:t xml:space="preserve">
      2. осы бұйрықпен бекітілген Комитеттің Алматы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5"/>
    <w:bookmarkStart w:name="z12" w:id="6"/>
    <w:p>
      <w:pPr>
        <w:spacing w:after="0"/>
        <w:ind w:left="0"/>
        <w:jc w:val="both"/>
      </w:pPr>
      <w:r>
        <w:rPr>
          <w:rFonts w:ascii="Times New Roman"/>
          <w:b w:val="false"/>
          <w:i w:val="false"/>
          <w:color w:val="000000"/>
          <w:sz w:val="28"/>
        </w:rPr>
        <w:t xml:space="preserve">
      3. осы бұйрықпен бекітілген Комитеттің Шымкент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7"/>
    <w:bookmarkStart w:name="z15" w:id="8"/>
    <w:p>
      <w:pPr>
        <w:spacing w:after="0"/>
        <w:ind w:left="0"/>
        <w:jc w:val="both"/>
      </w:pPr>
      <w:r>
        <w:rPr>
          <w:rFonts w:ascii="Times New Roman"/>
          <w:b w:val="false"/>
          <w:i w:val="false"/>
          <w:color w:val="000000"/>
          <w:sz w:val="28"/>
        </w:rPr>
        <w:t xml:space="preserve">
      4. осы бұйрықпен бекітілген Комитеттің Абай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9"/>
    <w:bookmarkStart w:name="z18" w:id="10"/>
    <w:p>
      <w:pPr>
        <w:spacing w:after="0"/>
        <w:ind w:left="0"/>
        <w:jc w:val="both"/>
      </w:pPr>
      <w:r>
        <w:rPr>
          <w:rFonts w:ascii="Times New Roman"/>
          <w:b w:val="false"/>
          <w:i w:val="false"/>
          <w:color w:val="000000"/>
          <w:sz w:val="28"/>
        </w:rPr>
        <w:t xml:space="preserve">
      5. осы бұйрықпен бекітілген Комитеттің Ақмола облысы бойынша департаменті туралы </w:t>
      </w:r>
      <w:r>
        <w:rPr>
          <w:rFonts w:ascii="Times New Roman"/>
          <w:b w:val="false"/>
          <w:i w:val="false"/>
          <w:color w:val="000000"/>
          <w:sz w:val="28"/>
        </w:rPr>
        <w:t>Ережеде: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1"/>
    <w:bookmarkStart w:name="z21" w:id="12"/>
    <w:p>
      <w:pPr>
        <w:spacing w:after="0"/>
        <w:ind w:left="0"/>
        <w:jc w:val="both"/>
      </w:pPr>
      <w:r>
        <w:rPr>
          <w:rFonts w:ascii="Times New Roman"/>
          <w:b w:val="false"/>
          <w:i w:val="false"/>
          <w:color w:val="000000"/>
          <w:sz w:val="28"/>
        </w:rPr>
        <w:t xml:space="preserve">
      6. осы бұйрықпен бекітілген Комитеттің Ақтөбе облысы бойынша департаменті туралы </w:t>
      </w:r>
      <w:r>
        <w:rPr>
          <w:rFonts w:ascii="Times New Roman"/>
          <w:b w:val="false"/>
          <w:i w:val="false"/>
          <w:color w:val="000000"/>
          <w:sz w:val="28"/>
        </w:rPr>
        <w:t>Ережеде: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3"/>
    <w:bookmarkStart w:name="z24" w:id="14"/>
    <w:p>
      <w:pPr>
        <w:spacing w:after="0"/>
        <w:ind w:left="0"/>
        <w:jc w:val="both"/>
      </w:pPr>
      <w:r>
        <w:rPr>
          <w:rFonts w:ascii="Times New Roman"/>
          <w:b w:val="false"/>
          <w:i w:val="false"/>
          <w:color w:val="000000"/>
          <w:sz w:val="28"/>
        </w:rPr>
        <w:t xml:space="preserve">
      7. осы бұйрықпен бекітілген Комитеттің Алматы облысы бойынша департаменті туралы </w:t>
      </w:r>
      <w:r>
        <w:rPr>
          <w:rFonts w:ascii="Times New Roman"/>
          <w:b w:val="false"/>
          <w:i w:val="false"/>
          <w:color w:val="000000"/>
          <w:sz w:val="28"/>
        </w:rPr>
        <w:t>Ережеде: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5"/>
    <w:bookmarkStart w:name="z27" w:id="16"/>
    <w:p>
      <w:pPr>
        <w:spacing w:after="0"/>
        <w:ind w:left="0"/>
        <w:jc w:val="both"/>
      </w:pPr>
      <w:r>
        <w:rPr>
          <w:rFonts w:ascii="Times New Roman"/>
          <w:b w:val="false"/>
          <w:i w:val="false"/>
          <w:color w:val="000000"/>
          <w:sz w:val="28"/>
        </w:rPr>
        <w:t xml:space="preserve">
      8. осы бұйрықпен бекітілген Комитеттің Атырау облысы бойынша департаменті туралы </w:t>
      </w:r>
      <w:r>
        <w:rPr>
          <w:rFonts w:ascii="Times New Roman"/>
          <w:b w:val="false"/>
          <w:i w:val="false"/>
          <w:color w:val="000000"/>
          <w:sz w:val="28"/>
        </w:rPr>
        <w:t>Ережеде: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7"/>
    <w:bookmarkStart w:name="z30" w:id="18"/>
    <w:p>
      <w:pPr>
        <w:spacing w:after="0"/>
        <w:ind w:left="0"/>
        <w:jc w:val="both"/>
      </w:pPr>
      <w:r>
        <w:rPr>
          <w:rFonts w:ascii="Times New Roman"/>
          <w:b w:val="false"/>
          <w:i w:val="false"/>
          <w:color w:val="000000"/>
          <w:sz w:val="28"/>
        </w:rPr>
        <w:t xml:space="preserve">
      9. осы бұйрықпен бекітілген Комитеттің Батыс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19"/>
    <w:bookmarkStart w:name="z33" w:id="20"/>
    <w:p>
      <w:pPr>
        <w:spacing w:after="0"/>
        <w:ind w:left="0"/>
        <w:jc w:val="both"/>
      </w:pPr>
      <w:r>
        <w:rPr>
          <w:rFonts w:ascii="Times New Roman"/>
          <w:b w:val="false"/>
          <w:i w:val="false"/>
          <w:color w:val="000000"/>
          <w:sz w:val="28"/>
        </w:rPr>
        <w:t xml:space="preserve">
      10. осы бұйрықпен бекітілген Комитеттің Жамбыл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21"/>
    <w:bookmarkStart w:name="z36" w:id="22"/>
    <w:p>
      <w:pPr>
        <w:spacing w:after="0"/>
        <w:ind w:left="0"/>
        <w:jc w:val="both"/>
      </w:pPr>
      <w:r>
        <w:rPr>
          <w:rFonts w:ascii="Times New Roman"/>
          <w:b w:val="false"/>
          <w:i w:val="false"/>
          <w:color w:val="000000"/>
          <w:sz w:val="28"/>
        </w:rPr>
        <w:t xml:space="preserve">
      11. осы бұйрықпен бекітілген Комитеттің Жетісу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23"/>
    <w:bookmarkStart w:name="z39" w:id="24"/>
    <w:p>
      <w:pPr>
        <w:spacing w:after="0"/>
        <w:ind w:left="0"/>
        <w:jc w:val="both"/>
      </w:pPr>
      <w:r>
        <w:rPr>
          <w:rFonts w:ascii="Times New Roman"/>
          <w:b w:val="false"/>
          <w:i w:val="false"/>
          <w:color w:val="000000"/>
          <w:sz w:val="28"/>
        </w:rPr>
        <w:t xml:space="preserve">
      12. осы бұйрықпен бекітілген Комитеттің Қарағанды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25"/>
    <w:bookmarkStart w:name="z42" w:id="26"/>
    <w:p>
      <w:pPr>
        <w:spacing w:after="0"/>
        <w:ind w:left="0"/>
        <w:jc w:val="both"/>
      </w:pPr>
      <w:r>
        <w:rPr>
          <w:rFonts w:ascii="Times New Roman"/>
          <w:b w:val="false"/>
          <w:i w:val="false"/>
          <w:color w:val="000000"/>
          <w:sz w:val="28"/>
        </w:rPr>
        <w:t xml:space="preserve">
      13. осы бұйрықпен бекітілген Комитеттің Қостанай облысы бойынша департаменті туралы </w:t>
      </w:r>
      <w:r>
        <w:rPr>
          <w:rFonts w:ascii="Times New Roman"/>
          <w:b w:val="false"/>
          <w:i w:val="false"/>
          <w:color w:val="000000"/>
          <w:sz w:val="28"/>
        </w:rPr>
        <w:t>Ережеде: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27"/>
    <w:bookmarkStart w:name="z45" w:id="28"/>
    <w:p>
      <w:pPr>
        <w:spacing w:after="0"/>
        <w:ind w:left="0"/>
        <w:jc w:val="both"/>
      </w:pPr>
      <w:r>
        <w:rPr>
          <w:rFonts w:ascii="Times New Roman"/>
          <w:b w:val="false"/>
          <w:i w:val="false"/>
          <w:color w:val="000000"/>
          <w:sz w:val="28"/>
        </w:rPr>
        <w:t xml:space="preserve">
      14. осы бұйрықпен бекітілген Комитеттің Қызылорда облысы бойынша департаменті туралы </w:t>
      </w:r>
      <w:r>
        <w:rPr>
          <w:rFonts w:ascii="Times New Roman"/>
          <w:b w:val="false"/>
          <w:i w:val="false"/>
          <w:color w:val="000000"/>
          <w:sz w:val="28"/>
        </w:rPr>
        <w:t>Ережеде: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7" w:id="2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29"/>
    <w:bookmarkStart w:name="z48" w:id="30"/>
    <w:p>
      <w:pPr>
        <w:spacing w:after="0"/>
        <w:ind w:left="0"/>
        <w:jc w:val="both"/>
      </w:pPr>
      <w:r>
        <w:rPr>
          <w:rFonts w:ascii="Times New Roman"/>
          <w:b w:val="false"/>
          <w:i w:val="false"/>
          <w:color w:val="000000"/>
          <w:sz w:val="28"/>
        </w:rPr>
        <w:t xml:space="preserve">
      15. осы бұйрықпен бекітілген Комитеттің Маңғыстау облысы бойынша департаменті туралы </w:t>
      </w:r>
      <w:r>
        <w:rPr>
          <w:rFonts w:ascii="Times New Roman"/>
          <w:b w:val="false"/>
          <w:i w:val="false"/>
          <w:color w:val="000000"/>
          <w:sz w:val="28"/>
        </w:rPr>
        <w:t>Ережеде: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0" w:id="3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31"/>
    <w:bookmarkStart w:name="z51" w:id="32"/>
    <w:p>
      <w:pPr>
        <w:spacing w:after="0"/>
        <w:ind w:left="0"/>
        <w:jc w:val="both"/>
      </w:pPr>
      <w:r>
        <w:rPr>
          <w:rFonts w:ascii="Times New Roman"/>
          <w:b w:val="false"/>
          <w:i w:val="false"/>
          <w:color w:val="000000"/>
          <w:sz w:val="28"/>
        </w:rPr>
        <w:t xml:space="preserve">
      16. осы бұйрықпен бекітілген Комитеттің Павлодар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3" w:id="3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33"/>
    <w:bookmarkStart w:name="z54" w:id="34"/>
    <w:p>
      <w:pPr>
        <w:spacing w:after="0"/>
        <w:ind w:left="0"/>
        <w:jc w:val="both"/>
      </w:pPr>
      <w:r>
        <w:rPr>
          <w:rFonts w:ascii="Times New Roman"/>
          <w:b w:val="false"/>
          <w:i w:val="false"/>
          <w:color w:val="000000"/>
          <w:sz w:val="28"/>
        </w:rPr>
        <w:t xml:space="preserve">
      17. осы бұйрықпен бекітілген Комитеттің Солтүстік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6" w:id="3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35"/>
    <w:bookmarkStart w:name="z57" w:id="36"/>
    <w:p>
      <w:pPr>
        <w:spacing w:after="0"/>
        <w:ind w:left="0"/>
        <w:jc w:val="both"/>
      </w:pPr>
      <w:r>
        <w:rPr>
          <w:rFonts w:ascii="Times New Roman"/>
          <w:b w:val="false"/>
          <w:i w:val="false"/>
          <w:color w:val="000000"/>
          <w:sz w:val="28"/>
        </w:rPr>
        <w:t xml:space="preserve">
      18. осы бұйрықпен бекітілген Комитеттің Түркістан облысы бойынша департаменті туралы </w:t>
      </w:r>
      <w:r>
        <w:rPr>
          <w:rFonts w:ascii="Times New Roman"/>
          <w:b w:val="false"/>
          <w:i w:val="false"/>
          <w:color w:val="000000"/>
          <w:sz w:val="28"/>
        </w:rPr>
        <w:t>Ережеде: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9" w:id="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37"/>
    <w:bookmarkStart w:name="z60" w:id="38"/>
    <w:p>
      <w:pPr>
        <w:spacing w:after="0"/>
        <w:ind w:left="0"/>
        <w:jc w:val="both"/>
      </w:pPr>
      <w:r>
        <w:rPr>
          <w:rFonts w:ascii="Times New Roman"/>
          <w:b w:val="false"/>
          <w:i w:val="false"/>
          <w:color w:val="000000"/>
          <w:sz w:val="28"/>
        </w:rPr>
        <w:t xml:space="preserve">
      19. осы бұйрықпен бекітілген Комитеттің Ұлытау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2" w:id="3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39"/>
    <w:bookmarkStart w:name="z63" w:id="40"/>
    <w:p>
      <w:pPr>
        <w:spacing w:after="0"/>
        <w:ind w:left="0"/>
        <w:jc w:val="both"/>
      </w:pPr>
      <w:r>
        <w:rPr>
          <w:rFonts w:ascii="Times New Roman"/>
          <w:b w:val="false"/>
          <w:i w:val="false"/>
          <w:color w:val="000000"/>
          <w:sz w:val="28"/>
        </w:rPr>
        <w:t xml:space="preserve">
      20. осы бұйрықпен бекітілген Комитеттің Шығыс Қазақстан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5" w:id="4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41"/>
    <w:bookmarkStart w:name="z66" w:id="42"/>
    <w:p>
      <w:pPr>
        <w:spacing w:after="0"/>
        <w:ind w:left="0"/>
        <w:jc w:val="both"/>
      </w:pPr>
      <w:r>
        <w:rPr>
          <w:rFonts w:ascii="Times New Roman"/>
          <w:b w:val="false"/>
          <w:i w:val="false"/>
          <w:color w:val="000000"/>
          <w:sz w:val="28"/>
        </w:rPr>
        <w:t xml:space="preserve">
      21. осы бұйрықпен бекітілген Комитеттің Әскери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8" w:id="4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43"/>
    <w:bookmarkStart w:name="z69" w:id="44"/>
    <w:p>
      <w:pPr>
        <w:spacing w:after="0"/>
        <w:ind w:left="0"/>
        <w:jc w:val="both"/>
      </w:pPr>
      <w:r>
        <w:rPr>
          <w:rFonts w:ascii="Times New Roman"/>
          <w:b w:val="false"/>
          <w:i w:val="false"/>
          <w:color w:val="000000"/>
          <w:sz w:val="28"/>
        </w:rPr>
        <w:t xml:space="preserve">
      22. осы бұйрықпен бекітілген Комитеттің көліктегі департаменті туралы </w:t>
      </w:r>
      <w:r>
        <w:rPr>
          <w:rFonts w:ascii="Times New Roman"/>
          <w:b w:val="false"/>
          <w:i w:val="false"/>
          <w:color w:val="000000"/>
          <w:sz w:val="28"/>
        </w:rPr>
        <w:t>Ережеде: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1" w:id="45"/>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Бас Прокурор лауазымға тағайындайды және лауазымнан босатады.";</w:t>
      </w:r>
    </w:p>
    <w:bookmarkEnd w:id="45"/>
    <w:bookmarkStart w:name="z72" w:id="46"/>
    <w:p>
      <w:pPr>
        <w:spacing w:after="0"/>
        <w:ind w:left="0"/>
        <w:jc w:val="both"/>
      </w:pPr>
      <w:r>
        <w:rPr>
          <w:rFonts w:ascii="Times New Roman"/>
          <w:b w:val="false"/>
          <w:i w:val="false"/>
          <w:color w:val="000000"/>
          <w:sz w:val="28"/>
        </w:rPr>
        <w:t>
      23. Комитеттің Аппаратына:</w:t>
      </w:r>
    </w:p>
    <w:bookmarkEnd w:id="46"/>
    <w:bookmarkStart w:name="z73" w:id="47"/>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Республикасының нормативтік құқықтық актілерінің Эталондық бақылау банкісінде ресми жариялау үшін электронды түрде жолдауды;</w:t>
      </w:r>
    </w:p>
    <w:bookmarkEnd w:id="47"/>
    <w:bookmarkStart w:name="z74" w:id="48"/>
    <w:p>
      <w:pPr>
        <w:spacing w:after="0"/>
        <w:ind w:left="0"/>
        <w:jc w:val="both"/>
      </w:pPr>
      <w:r>
        <w:rPr>
          <w:rFonts w:ascii="Times New Roman"/>
          <w:b w:val="false"/>
          <w:i w:val="false"/>
          <w:color w:val="000000"/>
          <w:sz w:val="28"/>
        </w:rPr>
        <w:t>
      2) осы бұйрықты Комитеттің ресми интернет-ресурсында орналастыруды;</w:t>
      </w:r>
    </w:p>
    <w:bookmarkEnd w:id="48"/>
    <w:bookmarkStart w:name="z75" w:id="49"/>
    <w:p>
      <w:pPr>
        <w:spacing w:after="0"/>
        <w:ind w:left="0"/>
        <w:jc w:val="both"/>
      </w:pPr>
      <w:r>
        <w:rPr>
          <w:rFonts w:ascii="Times New Roman"/>
          <w:b w:val="false"/>
          <w:i w:val="false"/>
          <w:color w:val="000000"/>
          <w:sz w:val="28"/>
        </w:rPr>
        <w:t>
      3) осы бұйрықтың көшірмесін қазақ және орыс тілдерінде Комитеттің аумақтық және оларға теңестірілген органдарына осы бұйрықтан туындайтын қажетті шараларды қабылдау үшін жолдауды қамтамасыз етсін.</w:t>
      </w:r>
    </w:p>
    <w:bookmarkEnd w:id="49"/>
    <w:bookmarkStart w:name="z76" w:id="50"/>
    <w:p>
      <w:pPr>
        <w:spacing w:after="0"/>
        <w:ind w:left="0"/>
        <w:jc w:val="both"/>
      </w:pPr>
      <w:r>
        <w:rPr>
          <w:rFonts w:ascii="Times New Roman"/>
          <w:b w:val="false"/>
          <w:i w:val="false"/>
          <w:color w:val="000000"/>
          <w:sz w:val="28"/>
        </w:rPr>
        <w:t xml:space="preserve">
      24. Комитеттің аумақтық және оларға теңестірілген органдарының бастықтары заңнамада белгіленген тәртіпте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Заңымен</w:t>
      </w:r>
      <w:r>
        <w:rPr>
          <w:rFonts w:ascii="Times New Roman"/>
          <w:b w:val="false"/>
          <w:i w:val="false"/>
          <w:color w:val="000000"/>
          <w:sz w:val="28"/>
        </w:rPr>
        <w:t xml:space="preserve"> қарастырылған шаралар қабылдауды қамтамасыз етсін.</w:t>
      </w:r>
    </w:p>
    <w:bookmarkEnd w:id="50"/>
    <w:bookmarkStart w:name="z77" w:id="51"/>
    <w:p>
      <w:pPr>
        <w:spacing w:after="0"/>
        <w:ind w:left="0"/>
        <w:jc w:val="both"/>
      </w:pPr>
      <w:r>
        <w:rPr>
          <w:rFonts w:ascii="Times New Roman"/>
          <w:b w:val="false"/>
          <w:i w:val="false"/>
          <w:color w:val="000000"/>
          <w:sz w:val="28"/>
        </w:rPr>
        <w:t>
      25. Осы бұйрықтың орындалуын бақылау Комитеттің Аппаратына жүктелсін.</w:t>
      </w:r>
    </w:p>
    <w:bookmarkEnd w:id="51"/>
    <w:bookmarkStart w:name="z78" w:id="52"/>
    <w:p>
      <w:pPr>
        <w:spacing w:after="0"/>
        <w:ind w:left="0"/>
        <w:jc w:val="both"/>
      </w:pPr>
      <w:r>
        <w:rPr>
          <w:rFonts w:ascii="Times New Roman"/>
          <w:b w:val="false"/>
          <w:i w:val="false"/>
          <w:color w:val="000000"/>
          <w:sz w:val="28"/>
        </w:rPr>
        <w:t>
      26. Осы бұйрық алғашқы ресми жарияланған күнінен бастап күшіне енеді.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Төрағасының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Әлкенев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