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198b" w14:textId="d951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толықтырулар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13 желтоқсандағы № 16-6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(Нормативтік құқықтық актілерді мемлекеттік тіркеу тізілімінде № 6407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1-бөлім мынадай мазмұндағы отыз бесінші, отыз алтыншы, отыз жетінші, отыз сегізінші жолдармен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Миастения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Преднизолон үлбірлі қабықпен қапталған таблеткасы, Азатиоприн үлбірлі қабықпен қапталған таблеткасы</w:t>
            </w:r>
          </w:p>
          <w:bookmarkEnd w:id="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факторына антиденелермен байланысты атипті гемолитикалық-уремиялық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спондилоартрит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 аралас түрі, ішектер мен тыныс алу жолдарының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Инфузияға арналған </w:t>
            </w:r>
            <w:r>
              <w:rPr>
                <w:rFonts w:ascii="Times New Roman"/>
                <w:b w:val="false"/>
                <w:i w:val="false"/>
                <w:color w:val="000000"/>
                <w:sz w:val="20"/>
              </w:rPr>
              <w:t>құтыдағы микроэлементтер ерітіндісі, суда ерігіш дәрумендер, инфузияға арналған құтыдағы лиофилизат ұнтақ, май эмульсиялары, майда еритін дәрумендер, инфузияға арналған құтыдағы эмульсия</w:t>
            </w:r>
          </w:p>
          <w:bookmarkEnd w:id="5"/>
        </w:tc>
      </w:tr>
    </w:tbl>
    <w:bookmarkStart w:name="z10" w:id="6"/>
    <w:p>
      <w:pPr>
        <w:spacing w:after="0"/>
        <w:ind w:left="0"/>
        <w:jc w:val="both"/>
      </w:pPr>
      <w:r>
        <w:rPr>
          <w:rFonts w:ascii="Times New Roman"/>
          <w:b w:val="false"/>
          <w:i w:val="false"/>
          <w:color w:val="000000"/>
          <w:sz w:val="28"/>
        </w:rPr>
        <w:t>
      2-бөлім мынадай редакциядағы үшінші жолмен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 аралас түрі, ішектер мен тыныс алу жолдарының зақымдалуы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катетерді күтуге арналған құралдар (антисептиктер, стерильді медициналық майлықтар, стерильді және стерильді емес таңғыштар, адгезивтерді кетіруге арналған тазартқыш, үш жақты кран, бактерияға қарсы ауа сүзгісі бар аспирациялық канюльдер, шприц сорғыларымен үйлесімді көктамыр ішіне енгізу үшін ұзартылған магистраль, жарыққа төзімді ерітінділерге арналған инфузиялық қап, инфузиялық бітеуіш, алынбалы инесі бар шприцтер (шприцті инфузиялық сорғыларға арналған инемен бұрандалы қосылыс), инфузияны өшірген кезде катетер құлыптары</w:t>
            </w:r>
          </w:p>
        </w:tc>
      </w:tr>
    </w:tbl>
    <w:bookmarkStart w:name="z11" w:id="7"/>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