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92c7" w14:textId="70e9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5 "2024-2026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0 маусымдағы № 1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7 желтоқсандағы № 8-5 "2024-2026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8 7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9 0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7 7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9 0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0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0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