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c555" w14:textId="027c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2024 жылғы 28 ақпандағы № 13-2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w:t>
      </w:r>
      <w:r>
        <w:rPr>
          <w:rFonts w:ascii="Times New Roman"/>
          <w:b w:val="false"/>
          <w:i w:val="false"/>
          <w:color w:val="ff0000"/>
          <w:sz w:val="28"/>
        </w:rPr>
        <w:t>шешім</w:t>
      </w:r>
      <w:r>
        <w:rPr>
          <w:rFonts w:ascii="Times New Roman"/>
          <w:b w:val="false"/>
          <w:i w:val="false"/>
          <w:color w:val="ff0000"/>
          <w:sz w:val="28"/>
        </w:rPr>
        <w:t xml:space="preserve"> 01.01.2024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тармақ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 Ұлттық экономика министрінің 2014 жылғы 6 қарашадағы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9946 болып тіркелген),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№32927 болып тіркелген), Ақжайық аудандық мәслихаты ШЕШІМ ҚАБЫЛДАДЫ:</w:t>
      </w:r>
    </w:p>
    <w:bookmarkEnd w:id="0"/>
    <w:bookmarkStart w:name="z4" w:id="1"/>
    <w:p>
      <w:pPr>
        <w:spacing w:after="0"/>
        <w:ind w:left="0"/>
        <w:jc w:val="both"/>
      </w:pPr>
      <w:r>
        <w:rPr>
          <w:rFonts w:ascii="Times New Roman"/>
          <w:b w:val="false"/>
          <w:i w:val="false"/>
          <w:color w:val="000000"/>
          <w:sz w:val="28"/>
        </w:rPr>
        <w:t>
      1. Ауылдық елді мекендерде жұмыс істейтін және тұратын, басшылық лауазымдарды атқаратын мемлекеттік қызметшілерін қоспағанда, Ақжайық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жылға:</w:t>
      </w:r>
    </w:p>
    <w:bookmarkEnd w:id="1"/>
    <w:bookmarkStart w:name="z5"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7"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8"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берілсін.</w:t>
      </w:r>
    </w:p>
    <w:bookmarkEnd w:id="5"/>
    <w:bookmarkStart w:name="z9" w:id="6"/>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6"/>
    <w:bookmarkStart w:name="z10" w:id="7"/>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