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17535" w14:textId="9e175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аудандық мәслихат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Ақжайық аудандық мәслихатының 2024 жылғы 14 маусымдағы № 18-4 шешімі</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"Ақжайық аудандық мәслихат аппараты" мемлекеттік мекемесінің "Б" корпусы мемлекеттік әкімшілік қызметшілерінің қызметін бағалау әдістемесі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Сиражев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аудандық мәслихатының</w:t>
            </w:r>
            <w:r>
              <w:br/>
            </w:r>
            <w:r>
              <w:rPr>
                <w:rFonts w:ascii="Times New Roman"/>
                <w:b w:val="false"/>
                <w:i w:val="false"/>
                <w:color w:val="000000"/>
                <w:sz w:val="20"/>
              </w:rPr>
              <w:t>2024 жылғы 14 маусымдағы</w:t>
            </w:r>
            <w:r>
              <w:br/>
            </w:r>
            <w:r>
              <w:rPr>
                <w:rFonts w:ascii="Times New Roman"/>
                <w:b w:val="false"/>
                <w:i w:val="false"/>
                <w:color w:val="000000"/>
                <w:sz w:val="20"/>
              </w:rPr>
              <w:t>№ 18-4 шешіміне қосымша</w:t>
            </w:r>
          </w:p>
        </w:tc>
      </w:tr>
    </w:tbl>
    <w:bookmarkStart w:name="z8" w:id="3"/>
    <w:p>
      <w:pPr>
        <w:spacing w:after="0"/>
        <w:ind w:left="0"/>
        <w:jc w:val="left"/>
      </w:pPr>
      <w:r>
        <w:rPr>
          <w:rFonts w:ascii="Times New Roman"/>
          <w:b/>
          <w:i w:val="false"/>
          <w:color w:val="000000"/>
        </w:rPr>
        <w:t xml:space="preserve"> "Ақжайық аудандық мәслихат аппараты" мемлекеттік мекемесінің "Б" корпусы мемлекеттік әкімшілік қызметшілерінің қызметін бағалаудың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"Ақжайық аудандық мәслихат аппараты"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(бұдан әрі – Үлгілік Әдістеме) сәйкес әзірленді және "Ақжайық аудандық мәслихат аппараты" мемлекеттік мекемесі "Б" корпусы мемлекеттік әкімшілік қызметшілерінің қызметін бағалау тәртібін айқындайды.</w:t>
      </w:r>
    </w:p>
    <w:bookmarkEnd w:id="5"/>
    <w:bookmarkStart w:name="z11"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4"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немесе жоғары тұрған басшы, сондай-ақ 360 әдісімен бағалау кезінде бағаланатын адамның жұмыс ортасындағы адамдар тобы;</w:t>
      </w:r>
    </w:p>
    <w:bookmarkEnd w:id="9"/>
    <w:bookmarkStart w:name="z15" w:id="10"/>
    <w:p>
      <w:pPr>
        <w:spacing w:after="0"/>
        <w:ind w:left="0"/>
        <w:jc w:val="both"/>
      </w:pPr>
      <w:r>
        <w:rPr>
          <w:rFonts w:ascii="Times New Roman"/>
          <w:b w:val="false"/>
          <w:i w:val="false"/>
          <w:color w:val="000000"/>
          <w:sz w:val="28"/>
        </w:rPr>
        <w:t>
      4) Ақжайық аудандық мәслихат аппаратының басшысы – Е-2 санатының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5) Ақжайық аудандық мәслихат аппаратының "Б" корпусының қызметшілері – Ақжайық аудандық мәслихат аппаратының басшысын қоспағанда, "Б" корпусының мемлекеттік әкімшілік қызметтерін атқаратын адамдар;</w:t>
      </w:r>
    </w:p>
    <w:bookmarkEnd w:id="11"/>
    <w:bookmarkStart w:name="z17" w:id="12"/>
    <w:p>
      <w:pPr>
        <w:spacing w:after="0"/>
        <w:ind w:left="0"/>
        <w:jc w:val="both"/>
      </w:pPr>
      <w:r>
        <w:rPr>
          <w:rFonts w:ascii="Times New Roman"/>
          <w:b w:val="false"/>
          <w:i w:val="false"/>
          <w:color w:val="000000"/>
          <w:sz w:val="28"/>
        </w:rPr>
        <w:t>
      6) бағаланатын адамдар – Ақжайық аудандық мәслихат аппаратының басшысы немесе "Б" корпусының қызметшілері;</w:t>
      </w:r>
    </w:p>
    <w:bookmarkEnd w:id="12"/>
    <w:bookmarkStart w:name="z18" w:id="13"/>
    <w:p>
      <w:pPr>
        <w:spacing w:after="0"/>
        <w:ind w:left="0"/>
        <w:jc w:val="both"/>
      </w:pPr>
      <w:r>
        <w:rPr>
          <w:rFonts w:ascii="Times New Roman"/>
          <w:b w:val="false"/>
          <w:i w:val="false"/>
          <w:color w:val="000000"/>
          <w:sz w:val="28"/>
        </w:rPr>
        <w:t>
      7) нысаналы мақсатты индикаторлар (бұдан әрі – НМИ) – Ақжайық аудандық мәслихат аппараты басшысы үшін белгіленетін және мемлекеттік жоспарлау жүйесінің құжаттарына қол жеткізуге, мемлекеттік орган қызметінің тиімділігін арттыруға бағытталған көрсеткіштер;</w:t>
      </w:r>
    </w:p>
    <w:bookmarkEnd w:id="13"/>
    <w:bookmarkStart w:name="z19" w:id="14"/>
    <w:p>
      <w:pPr>
        <w:spacing w:after="0"/>
        <w:ind w:left="0"/>
        <w:jc w:val="both"/>
      </w:pPr>
      <w:r>
        <w:rPr>
          <w:rFonts w:ascii="Times New Roman"/>
          <w:b w:val="false"/>
          <w:i w:val="false"/>
          <w:color w:val="000000"/>
          <w:sz w:val="28"/>
        </w:rPr>
        <w:t>
      8) саралау әдісі – Ақжайық аудандық мәслихат аппаратының "Б" корпусының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3"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4"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25" w:id="20"/>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0"/>
    <w:bookmarkStart w:name="z26"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1"/>
    <w:bookmarkStart w:name="z27" w:id="22"/>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осы Әдістеменің </w:t>
      </w:r>
      <w:r>
        <w:rPr>
          <w:rFonts w:ascii="Times New Roman"/>
          <w:b w:val="false"/>
          <w:i w:val="false"/>
          <w:color w:val="000000"/>
          <w:sz w:val="28"/>
        </w:rPr>
        <w:t>4 – тармақта</w:t>
      </w:r>
      <w:r>
        <w:rPr>
          <w:rFonts w:ascii="Times New Roman"/>
          <w:b w:val="false"/>
          <w:i w:val="false"/>
          <w:color w:val="000000"/>
          <w:sz w:val="28"/>
        </w:rPr>
        <w:t xml:space="preserve"> белгіленген мерзімдерде жүргізіледі.</w:t>
      </w:r>
    </w:p>
    <w:bookmarkEnd w:id="22"/>
    <w:bookmarkStart w:name="z28" w:id="23"/>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3"/>
    <w:bookmarkStart w:name="z29" w:id="24"/>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4"/>
    <w:bookmarkStart w:name="z30" w:id="25"/>
    <w:p>
      <w:pPr>
        <w:spacing w:after="0"/>
        <w:ind w:left="0"/>
        <w:jc w:val="both"/>
      </w:pPr>
      <w:r>
        <w:rPr>
          <w:rFonts w:ascii="Times New Roman"/>
          <w:b w:val="false"/>
          <w:i w:val="false"/>
          <w:color w:val="000000"/>
          <w:sz w:val="28"/>
        </w:rPr>
        <w:t>
      "Функционалдық міндеттерін тиімді атқарады",</w:t>
      </w:r>
    </w:p>
    <w:bookmarkEnd w:id="25"/>
    <w:bookmarkStart w:name="z31"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2"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4"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5"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0"/>
    <w:bookmarkStart w:name="z36"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37" w:id="32"/>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2"/>
    <w:bookmarkStart w:name="z38" w:id="33"/>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3"/>
    <w:bookmarkStart w:name="z39" w:id="3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4"/>
    <w:bookmarkStart w:name="z40" w:id="3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5"/>
    <w:bookmarkStart w:name="z41" w:id="36"/>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6"/>
    <w:bookmarkStart w:name="z42"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7"/>
    <w:bookmarkStart w:name="z43" w:id="38"/>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8"/>
    <w:bookmarkStart w:name="z44"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9"/>
    <w:bookmarkStart w:name="z45"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46" w:id="41"/>
    <w:p>
      <w:pPr>
        <w:spacing w:after="0"/>
        <w:ind w:left="0"/>
        <w:jc w:val="both"/>
      </w:pPr>
      <w:r>
        <w:rPr>
          <w:rFonts w:ascii="Times New Roman"/>
          <w:b w:val="false"/>
          <w:i w:val="false"/>
          <w:color w:val="000000"/>
          <w:sz w:val="28"/>
        </w:rPr>
        <w:t>
      1) Ақжайық аудандық мәслихат аппараты жұмысының есептік кезеңдегі жалпы нәтижесі жөнінде бағаланушы адамдардың назарына жеткізу;</w:t>
      </w:r>
    </w:p>
    <w:bookmarkEnd w:id="41"/>
    <w:bookmarkStart w:name="z47"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48"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49"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0"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1" w:id="46"/>
    <w:p>
      <w:pPr>
        <w:spacing w:after="0"/>
        <w:ind w:left="0"/>
        <w:jc w:val="both"/>
      </w:pPr>
      <w:r>
        <w:rPr>
          <w:rFonts w:ascii="Times New Roman"/>
          <w:b w:val="false"/>
          <w:i w:val="false"/>
          <w:color w:val="000000"/>
          <w:sz w:val="28"/>
        </w:rPr>
        <w:t>
      1) олардың НМИ қойылған міндеттерді орындау дәрежесіне жүйелі мониторинг жүргізу;</w:t>
      </w:r>
    </w:p>
    <w:bookmarkEnd w:id="46"/>
    <w:bookmarkStart w:name="z52"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3"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4" w:id="49"/>
    <w:p>
      <w:pPr>
        <w:spacing w:after="0"/>
        <w:ind w:left="0"/>
        <w:jc w:val="both"/>
      </w:pPr>
      <w:r>
        <w:rPr>
          <w:rFonts w:ascii="Times New Roman"/>
          <w:b w:val="false"/>
          <w:i w:val="false"/>
          <w:color w:val="000000"/>
          <w:sz w:val="28"/>
        </w:rPr>
        <w:t>
      19. Персоналды басқару қызметі мыналарға жауапты болады:</w:t>
      </w:r>
    </w:p>
    <w:bookmarkEnd w:id="49"/>
    <w:bookmarkStart w:name="z55"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56" w:id="51"/>
    <w:p>
      <w:pPr>
        <w:spacing w:after="0"/>
        <w:ind w:left="0"/>
        <w:jc w:val="both"/>
      </w:pPr>
      <w:r>
        <w:rPr>
          <w:rFonts w:ascii="Times New Roman"/>
          <w:b w:val="false"/>
          <w:i w:val="false"/>
          <w:color w:val="000000"/>
          <w:sz w:val="28"/>
        </w:rPr>
        <w:t>
      2) НМИ уақтылы талдау мен келісу;</w:t>
      </w:r>
    </w:p>
    <w:bookmarkEnd w:id="51"/>
    <w:bookmarkStart w:name="z57"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58"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59"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0" w:id="5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және калибрлеу сессияларының қатысушыларына ғана белгілі болуы мүмкін.</w:t>
      </w:r>
    </w:p>
    <w:bookmarkEnd w:id="55"/>
    <w:bookmarkStart w:name="z61" w:id="56"/>
    <w:p>
      <w:pPr>
        <w:spacing w:after="0"/>
        <w:ind w:left="0"/>
        <w:jc w:val="left"/>
      </w:pPr>
      <w:r>
        <w:rPr>
          <w:rFonts w:ascii="Times New Roman"/>
          <w:b/>
          <w:i w:val="false"/>
          <w:color w:val="000000"/>
        </w:rPr>
        <w:t xml:space="preserve"> 2-тарау. Ақжайық аудандық мәслихат аппараты басшысын НМИ қол жеткізуі бойынша бағалау тәртібі</w:t>
      </w:r>
    </w:p>
    <w:bookmarkEnd w:id="56"/>
    <w:bookmarkStart w:name="z62" w:id="57"/>
    <w:p>
      <w:pPr>
        <w:spacing w:after="0"/>
        <w:ind w:left="0"/>
        <w:jc w:val="both"/>
      </w:pPr>
      <w:r>
        <w:rPr>
          <w:rFonts w:ascii="Times New Roman"/>
          <w:b w:val="false"/>
          <w:i w:val="false"/>
          <w:color w:val="000000"/>
          <w:sz w:val="28"/>
        </w:rPr>
        <w:t>
      21. Ақжайық аудандық мәслихат аппараты басшысының қызметін бағалау НМИ жетістіктерін бағалау әдісі негізінде жүзеге асырылады.</w:t>
      </w:r>
    </w:p>
    <w:bookmarkEnd w:id="57"/>
    <w:bookmarkStart w:name="z63" w:id="58"/>
    <w:p>
      <w:pPr>
        <w:spacing w:after="0"/>
        <w:ind w:left="0"/>
        <w:jc w:val="both"/>
      </w:pPr>
      <w:r>
        <w:rPr>
          <w:rFonts w:ascii="Times New Roman"/>
          <w:b w:val="false"/>
          <w:i w:val="false"/>
          <w:color w:val="000000"/>
          <w:sz w:val="28"/>
        </w:rPr>
        <w:t xml:space="preserve">
      22. НМИ-ды бағалаушы,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Ақжайық аудандық мәслихат аппарты басшысының жеке жұмыс жоспарында белгіленеді.</w:t>
      </w:r>
    </w:p>
    <w:bookmarkEnd w:id="58"/>
    <w:bookmarkStart w:name="z64"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5"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0"/>
    <w:bookmarkStart w:name="z66"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67" w:id="62"/>
    <w:p>
      <w:pPr>
        <w:spacing w:after="0"/>
        <w:ind w:left="0"/>
        <w:jc w:val="both"/>
      </w:pPr>
      <w:r>
        <w:rPr>
          <w:rFonts w:ascii="Times New Roman"/>
          <w:b w:val="false"/>
          <w:i w:val="false"/>
          <w:color w:val="000000"/>
          <w:sz w:val="28"/>
        </w:rPr>
        <w:t xml:space="preserve">
      Ақжайық аудандық мәслихат аппараты басшысының НМИ қол жеткізуін бағалауды бағалаушы адам осы Әдістеменің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2"/>
    <w:bookmarkStart w:name="z68" w:id="6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69"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0"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1"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2"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3"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4"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5" w:id="70"/>
    <w:p>
      <w:pPr>
        <w:spacing w:after="0"/>
        <w:ind w:left="0"/>
        <w:jc w:val="both"/>
      </w:pPr>
      <w:r>
        <w:rPr>
          <w:rFonts w:ascii="Times New Roman"/>
          <w:b w:val="false"/>
          <w:i w:val="false"/>
          <w:color w:val="000000"/>
          <w:sz w:val="28"/>
        </w:rPr>
        <w:t>
      5) мемлекеттік орган қызметінің тиімділігін арттыруға бағдарланған болуы тиіс.</w:t>
      </w:r>
    </w:p>
    <w:bookmarkEnd w:id="70"/>
    <w:bookmarkStart w:name="z76"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77" w:id="7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Ақжайық аудандық мәслихат аппараты басшысын оған қатысты бағалауды өткізу туралы есепті тоқсаннан кейінгі айдың бесінші күнінен кешіктірмей хабардар етеді.</w:t>
      </w:r>
    </w:p>
    <w:bookmarkEnd w:id="72"/>
    <w:bookmarkStart w:name="z78" w:id="7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қызметімен ресімделген бағалау парағын бағалаушы адамға қарау үшін жолдайды.</w:t>
      </w:r>
    </w:p>
    <w:bookmarkEnd w:id="73"/>
    <w:bookmarkStart w:name="z79" w:id="7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4"/>
    <w:bookmarkStart w:name="z80" w:id="75"/>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1" w:id="76"/>
    <w:p>
      <w:pPr>
        <w:spacing w:after="0"/>
        <w:ind w:left="0"/>
        <w:jc w:val="left"/>
      </w:pPr>
      <w:r>
        <w:rPr>
          <w:rFonts w:ascii="Times New Roman"/>
          <w:b/>
          <w:i w:val="false"/>
          <w:color w:val="000000"/>
        </w:rPr>
        <w:t xml:space="preserve"> 3-тарау. Ақжайық аудандық мәслихат аппараты "Б" корпусының қызметшілерін саралау әдісімен бағалау тәртібі</w:t>
      </w:r>
    </w:p>
    <w:bookmarkEnd w:id="76"/>
    <w:bookmarkStart w:name="z82" w:id="77"/>
    <w:p>
      <w:pPr>
        <w:spacing w:after="0"/>
        <w:ind w:left="0"/>
        <w:jc w:val="both"/>
      </w:pPr>
      <w:r>
        <w:rPr>
          <w:rFonts w:ascii="Times New Roman"/>
          <w:b w:val="false"/>
          <w:i w:val="false"/>
          <w:color w:val="000000"/>
          <w:sz w:val="28"/>
        </w:rPr>
        <w:t>
      28. Ақжайық аудандық мәслихат аппаратының "Б" корпусының қызметшілерін бағалау саралау әдісі бойынша жүзеге асырылады.</w:t>
      </w:r>
    </w:p>
    <w:bookmarkEnd w:id="77"/>
    <w:bookmarkStart w:name="z83" w:id="78"/>
    <w:p>
      <w:pPr>
        <w:spacing w:after="0"/>
        <w:ind w:left="0"/>
        <w:jc w:val="both"/>
      </w:pPr>
      <w:r>
        <w:rPr>
          <w:rFonts w:ascii="Times New Roman"/>
          <w:b w:val="false"/>
          <w:i w:val="false"/>
          <w:color w:val="000000"/>
          <w:sz w:val="28"/>
        </w:rPr>
        <w:t xml:space="preserve">
      29. Ақжайық аудандық мәслихат аппаратының "Б" корпусының қызметшілерін саралау әдісі бойынша бағалауды Ақжайық аудандық мәслихат аппараты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4" w:id="79"/>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Ақжайық аудандық мәслихат аппаратының "Б" корпусының қызметшілерін оларға қатысты бағалау жүргізілетіні туралы есепті тоқсаннан кейінгі айдың оныншы күнінен кешіктірмей хабардар етеді.</w:t>
      </w:r>
    </w:p>
    <w:bookmarkEnd w:id="79"/>
    <w:bookmarkStart w:name="z85" w:id="80"/>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0"/>
    <w:bookmarkStart w:name="z86" w:id="81"/>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1"/>
    <w:bookmarkStart w:name="z87" w:id="82"/>
    <w:p>
      <w:pPr>
        <w:spacing w:after="0"/>
        <w:ind w:left="0"/>
        <w:jc w:val="both"/>
      </w:pPr>
      <w:r>
        <w:rPr>
          <w:rFonts w:ascii="Times New Roman"/>
          <w:b w:val="false"/>
          <w:i w:val="false"/>
          <w:color w:val="000000"/>
          <w:sz w:val="28"/>
        </w:rPr>
        <w:t>
      32. Ақжайық аудандық мәслихат аппаратының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88"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89"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0" w:id="85"/>
    <w:p>
      <w:pPr>
        <w:spacing w:after="0"/>
        <w:ind w:left="0"/>
        <w:jc w:val="both"/>
      </w:pPr>
      <w:r>
        <w:rPr>
          <w:rFonts w:ascii="Times New Roman"/>
          <w:b w:val="false"/>
          <w:i w:val="false"/>
          <w:color w:val="000000"/>
          <w:sz w:val="28"/>
        </w:rPr>
        <w:t>
      дербестік және бастамашылық;</w:t>
      </w:r>
    </w:p>
    <w:bookmarkEnd w:id="85"/>
    <w:bookmarkStart w:name="z91" w:id="86"/>
    <w:p>
      <w:pPr>
        <w:spacing w:after="0"/>
        <w:ind w:left="0"/>
        <w:jc w:val="both"/>
      </w:pPr>
      <w:r>
        <w:rPr>
          <w:rFonts w:ascii="Times New Roman"/>
          <w:b w:val="false"/>
          <w:i w:val="false"/>
          <w:color w:val="000000"/>
          <w:sz w:val="28"/>
        </w:rPr>
        <w:t>
      еңбек тәртібі.</w:t>
      </w:r>
    </w:p>
    <w:bookmarkEnd w:id="86"/>
    <w:bookmarkStart w:name="z92"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3"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4" w:id="89"/>
    <w:p>
      <w:pPr>
        <w:spacing w:after="0"/>
        <w:ind w:left="0"/>
        <w:jc w:val="both"/>
      </w:pPr>
      <w:r>
        <w:rPr>
          <w:rFonts w:ascii="Times New Roman"/>
          <w:b w:val="false"/>
          <w:i w:val="false"/>
          <w:color w:val="000000"/>
          <w:sz w:val="28"/>
        </w:rPr>
        <w:t xml:space="preserve">
      Ақжайық ауданы мәслихат аппараты басшысы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Ақжайық аудандық мәслихат аппаратының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89"/>
    <w:bookmarkStart w:name="z95"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96" w:id="91"/>
    <w:p>
      <w:pPr>
        <w:spacing w:after="0"/>
        <w:ind w:left="0"/>
        <w:jc w:val="both"/>
      </w:pPr>
      <w:r>
        <w:rPr>
          <w:rFonts w:ascii="Times New Roman"/>
          <w:b w:val="false"/>
          <w:i w:val="false"/>
          <w:color w:val="000000"/>
          <w:sz w:val="28"/>
        </w:rPr>
        <w:t>
      Аппарат басшысы үшін:</w:t>
      </w:r>
    </w:p>
    <w:bookmarkEnd w:id="91"/>
    <w:bookmarkStart w:name="z97" w:id="92"/>
    <w:p>
      <w:pPr>
        <w:spacing w:after="0"/>
        <w:ind w:left="0"/>
        <w:jc w:val="both"/>
      </w:pPr>
      <w:r>
        <w:rPr>
          <w:rFonts w:ascii="Times New Roman"/>
          <w:b w:val="false"/>
          <w:i w:val="false"/>
          <w:color w:val="000000"/>
          <w:sz w:val="28"/>
        </w:rPr>
        <w:t>
      қызметті басқару;</w:t>
      </w:r>
    </w:p>
    <w:bookmarkEnd w:id="92"/>
    <w:bookmarkStart w:name="z98" w:id="93"/>
    <w:p>
      <w:pPr>
        <w:spacing w:after="0"/>
        <w:ind w:left="0"/>
        <w:jc w:val="both"/>
      </w:pPr>
      <w:r>
        <w:rPr>
          <w:rFonts w:ascii="Times New Roman"/>
          <w:b w:val="false"/>
          <w:i w:val="false"/>
          <w:color w:val="000000"/>
          <w:sz w:val="28"/>
        </w:rPr>
        <w:t>
      тиімді коммуникацияларды құру;</w:t>
      </w:r>
    </w:p>
    <w:bookmarkEnd w:id="93"/>
    <w:bookmarkStart w:name="z99"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0" w:id="95"/>
    <w:p>
      <w:pPr>
        <w:spacing w:after="0"/>
        <w:ind w:left="0"/>
        <w:jc w:val="both"/>
      </w:pPr>
      <w:r>
        <w:rPr>
          <w:rFonts w:ascii="Times New Roman"/>
          <w:b w:val="false"/>
          <w:i w:val="false"/>
          <w:color w:val="000000"/>
          <w:sz w:val="28"/>
        </w:rPr>
        <w:t>
      өзгерістерді басқару;</w:t>
      </w:r>
    </w:p>
    <w:bookmarkEnd w:id="95"/>
    <w:bookmarkStart w:name="z101" w:id="96"/>
    <w:p>
      <w:pPr>
        <w:spacing w:after="0"/>
        <w:ind w:left="0"/>
        <w:jc w:val="both"/>
      </w:pPr>
      <w:r>
        <w:rPr>
          <w:rFonts w:ascii="Times New Roman"/>
          <w:b w:val="false"/>
          <w:i w:val="false"/>
          <w:color w:val="000000"/>
          <w:sz w:val="28"/>
        </w:rPr>
        <w:t>
      нәтижеге бағдарлану;</w:t>
      </w:r>
    </w:p>
    <w:bookmarkEnd w:id="96"/>
    <w:bookmarkStart w:name="z102"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3" w:id="98"/>
    <w:p>
      <w:pPr>
        <w:spacing w:after="0"/>
        <w:ind w:left="0"/>
        <w:jc w:val="both"/>
      </w:pPr>
      <w:r>
        <w:rPr>
          <w:rFonts w:ascii="Times New Roman"/>
          <w:b w:val="false"/>
          <w:i w:val="false"/>
          <w:color w:val="000000"/>
          <w:sz w:val="28"/>
        </w:rPr>
        <w:t>
      топты басқару;</w:t>
      </w:r>
    </w:p>
    <w:bookmarkEnd w:id="98"/>
    <w:bookmarkStart w:name="z104" w:id="99"/>
    <w:p>
      <w:pPr>
        <w:spacing w:after="0"/>
        <w:ind w:left="0"/>
        <w:jc w:val="both"/>
      </w:pPr>
      <w:r>
        <w:rPr>
          <w:rFonts w:ascii="Times New Roman"/>
          <w:b w:val="false"/>
          <w:i w:val="false"/>
          <w:color w:val="000000"/>
          <w:sz w:val="28"/>
        </w:rPr>
        <w:t>
      көшбасшылық қасиеттер;</w:t>
      </w:r>
    </w:p>
    <w:bookmarkEnd w:id="99"/>
    <w:bookmarkStart w:name="z105" w:id="100"/>
    <w:p>
      <w:pPr>
        <w:spacing w:after="0"/>
        <w:ind w:left="0"/>
        <w:jc w:val="both"/>
      </w:pPr>
      <w:r>
        <w:rPr>
          <w:rFonts w:ascii="Times New Roman"/>
          <w:b w:val="false"/>
          <w:i w:val="false"/>
          <w:color w:val="000000"/>
          <w:sz w:val="28"/>
        </w:rPr>
        <w:t>
      ынтымақтастық;</w:t>
      </w:r>
    </w:p>
    <w:bookmarkEnd w:id="100"/>
    <w:bookmarkStart w:name="z106" w:id="101"/>
    <w:p>
      <w:pPr>
        <w:spacing w:after="0"/>
        <w:ind w:left="0"/>
        <w:jc w:val="both"/>
      </w:pPr>
      <w:r>
        <w:rPr>
          <w:rFonts w:ascii="Times New Roman"/>
          <w:b w:val="false"/>
          <w:i w:val="false"/>
          <w:color w:val="000000"/>
          <w:sz w:val="28"/>
        </w:rPr>
        <w:t>
      жеделділік;</w:t>
      </w:r>
    </w:p>
    <w:bookmarkEnd w:id="101"/>
    <w:bookmarkStart w:name="z107" w:id="102"/>
    <w:p>
      <w:pPr>
        <w:spacing w:after="0"/>
        <w:ind w:left="0"/>
        <w:jc w:val="both"/>
      </w:pPr>
      <w:r>
        <w:rPr>
          <w:rFonts w:ascii="Times New Roman"/>
          <w:b w:val="false"/>
          <w:i w:val="false"/>
          <w:color w:val="000000"/>
          <w:sz w:val="28"/>
        </w:rPr>
        <w:t>
      өзін-өзі дамыту;</w:t>
      </w:r>
    </w:p>
    <w:bookmarkEnd w:id="102"/>
    <w:bookmarkStart w:name="z108" w:id="103"/>
    <w:p>
      <w:pPr>
        <w:spacing w:after="0"/>
        <w:ind w:left="0"/>
        <w:jc w:val="both"/>
      </w:pPr>
      <w:r>
        <w:rPr>
          <w:rFonts w:ascii="Times New Roman"/>
          <w:b w:val="false"/>
          <w:i w:val="false"/>
          <w:color w:val="000000"/>
          <w:sz w:val="28"/>
        </w:rPr>
        <w:t>
      бастамшылдық;</w:t>
      </w:r>
    </w:p>
    <w:bookmarkEnd w:id="103"/>
    <w:bookmarkStart w:name="z109" w:id="104"/>
    <w:p>
      <w:pPr>
        <w:spacing w:after="0"/>
        <w:ind w:left="0"/>
        <w:jc w:val="both"/>
      </w:pPr>
      <w:r>
        <w:rPr>
          <w:rFonts w:ascii="Times New Roman"/>
          <w:b w:val="false"/>
          <w:i w:val="false"/>
          <w:color w:val="000000"/>
          <w:sz w:val="28"/>
        </w:rPr>
        <w:t>
      "Б" корпусының қызметшілері үшін:</w:t>
      </w:r>
    </w:p>
    <w:bookmarkEnd w:id="104"/>
    <w:bookmarkStart w:name="z110" w:id="105"/>
    <w:p>
      <w:pPr>
        <w:spacing w:after="0"/>
        <w:ind w:left="0"/>
        <w:jc w:val="both"/>
      </w:pPr>
      <w:r>
        <w:rPr>
          <w:rFonts w:ascii="Times New Roman"/>
          <w:b w:val="false"/>
          <w:i w:val="false"/>
          <w:color w:val="000000"/>
          <w:sz w:val="28"/>
        </w:rPr>
        <w:t>
      тиімді коммуникацияларды құру;</w:t>
      </w:r>
    </w:p>
    <w:bookmarkEnd w:id="105"/>
    <w:bookmarkStart w:name="z111"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2" w:id="107"/>
    <w:p>
      <w:pPr>
        <w:spacing w:after="0"/>
        <w:ind w:left="0"/>
        <w:jc w:val="both"/>
      </w:pPr>
      <w:r>
        <w:rPr>
          <w:rFonts w:ascii="Times New Roman"/>
          <w:b w:val="false"/>
          <w:i w:val="false"/>
          <w:color w:val="000000"/>
          <w:sz w:val="28"/>
        </w:rPr>
        <w:t>
      өзгерістерді басқару;</w:t>
      </w:r>
    </w:p>
    <w:bookmarkEnd w:id="107"/>
    <w:bookmarkStart w:name="z113" w:id="108"/>
    <w:p>
      <w:pPr>
        <w:spacing w:after="0"/>
        <w:ind w:left="0"/>
        <w:jc w:val="both"/>
      </w:pPr>
      <w:r>
        <w:rPr>
          <w:rFonts w:ascii="Times New Roman"/>
          <w:b w:val="false"/>
          <w:i w:val="false"/>
          <w:color w:val="000000"/>
          <w:sz w:val="28"/>
        </w:rPr>
        <w:t>
      нәтижеге бағдарлану;</w:t>
      </w:r>
    </w:p>
    <w:bookmarkEnd w:id="108"/>
    <w:bookmarkStart w:name="z114"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5" w:id="110"/>
    <w:p>
      <w:pPr>
        <w:spacing w:after="0"/>
        <w:ind w:left="0"/>
        <w:jc w:val="both"/>
      </w:pPr>
      <w:r>
        <w:rPr>
          <w:rFonts w:ascii="Times New Roman"/>
          <w:b w:val="false"/>
          <w:i w:val="false"/>
          <w:color w:val="000000"/>
          <w:sz w:val="28"/>
        </w:rPr>
        <w:t>
      ынтымақтастық;</w:t>
      </w:r>
    </w:p>
    <w:bookmarkEnd w:id="110"/>
    <w:bookmarkStart w:name="z116" w:id="111"/>
    <w:p>
      <w:pPr>
        <w:spacing w:after="0"/>
        <w:ind w:left="0"/>
        <w:jc w:val="both"/>
      </w:pPr>
      <w:r>
        <w:rPr>
          <w:rFonts w:ascii="Times New Roman"/>
          <w:b w:val="false"/>
          <w:i w:val="false"/>
          <w:color w:val="000000"/>
          <w:sz w:val="28"/>
        </w:rPr>
        <w:t>
      жеделділік;</w:t>
      </w:r>
    </w:p>
    <w:bookmarkEnd w:id="111"/>
    <w:bookmarkStart w:name="z117" w:id="112"/>
    <w:p>
      <w:pPr>
        <w:spacing w:after="0"/>
        <w:ind w:left="0"/>
        <w:jc w:val="both"/>
      </w:pPr>
      <w:r>
        <w:rPr>
          <w:rFonts w:ascii="Times New Roman"/>
          <w:b w:val="false"/>
          <w:i w:val="false"/>
          <w:color w:val="000000"/>
          <w:sz w:val="28"/>
        </w:rPr>
        <w:t>
      өзін-өзі дамыту.</w:t>
      </w:r>
    </w:p>
    <w:bookmarkEnd w:id="112"/>
    <w:bookmarkStart w:name="z118"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3"/>
    <w:bookmarkStart w:name="z119"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0"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1" w:id="116"/>
    <w:p>
      <w:pPr>
        <w:spacing w:after="0"/>
        <w:ind w:left="0"/>
        <w:jc w:val="both"/>
      </w:pPr>
      <w:r>
        <w:rPr>
          <w:rFonts w:ascii="Times New Roman"/>
          <w:b w:val="false"/>
          <w:i w:val="false"/>
          <w:color w:val="000000"/>
          <w:sz w:val="28"/>
        </w:rPr>
        <w:t>
      1) тікелей басшы;</w:t>
      </w:r>
    </w:p>
    <w:bookmarkEnd w:id="116"/>
    <w:bookmarkStart w:name="z122"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3"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4" w:id="11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5"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26" w:id="12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Ақжайық аудандық мәслихат аппараты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калибрлеу сессияларын өткізеді.</w:t>
      </w:r>
    </w:p>
    <w:bookmarkEnd w:id="121"/>
    <w:bookmarkStart w:name="z127" w:id="12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оның құрамын бекітеді.</w:t>
      </w:r>
    </w:p>
    <w:bookmarkEnd w:id="122"/>
    <w:bookmarkStart w:name="z128" w:id="12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 xml:space="preserve">12-тармағында </w:t>
      </w:r>
      <w:r>
        <w:rPr>
          <w:rFonts w:ascii="Times New Roman"/>
          <w:b w:val="false"/>
          <w:i w:val="false"/>
          <w:color w:val="000000"/>
          <w:sz w:val="28"/>
        </w:rPr>
        <w:t xml:space="preserve"> көзделген тәртіппен өткізіледі.</w:t>
      </w:r>
    </w:p>
    <w:bookmarkEnd w:id="123"/>
    <w:bookmarkStart w:name="z129" w:id="12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4"/>
    <w:bookmarkStart w:name="z130"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1"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2"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3"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4"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5"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36"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37"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38"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39"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