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568e" w14:textId="fe05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2023 жылғы 22 желтоқсандағы № 11-2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23 тамыздағы № 20-1 шешімі</w:t>
      </w:r>
    </w:p>
    <w:p>
      <w:pPr>
        <w:spacing w:after="0"/>
        <w:ind w:left="0"/>
        <w:jc w:val="both"/>
      </w:pPr>
      <w:bookmarkStart w:name="z3" w:id="0"/>
      <w:r>
        <w:rPr>
          <w:rFonts w:ascii="Times New Roman"/>
          <w:b w:val="false"/>
          <w:i w:val="false"/>
          <w:color w:val="000000"/>
          <w:sz w:val="28"/>
        </w:rPr>
        <w:t>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"2024-2026 жылдарға арналған аудандық бюджет туралы" 2023 жылғы 22 желтоқсандағы № 11-2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6 699 415 мың теңге:</w:t>
      </w:r>
    </w:p>
    <w:bookmarkEnd w:id="3"/>
    <w:bookmarkStart w:name="z8" w:id="4"/>
    <w:p>
      <w:pPr>
        <w:spacing w:after="0"/>
        <w:ind w:left="0"/>
        <w:jc w:val="both"/>
      </w:pPr>
      <w:r>
        <w:rPr>
          <w:rFonts w:ascii="Times New Roman"/>
          <w:b w:val="false"/>
          <w:i w:val="false"/>
          <w:color w:val="000000"/>
          <w:sz w:val="28"/>
        </w:rPr>
        <w:t>
      салықтық түсімдер – 2 574 542 мың теңге;</w:t>
      </w:r>
    </w:p>
    <w:bookmarkEnd w:id="4"/>
    <w:bookmarkStart w:name="z9" w:id="5"/>
    <w:p>
      <w:pPr>
        <w:spacing w:after="0"/>
        <w:ind w:left="0"/>
        <w:jc w:val="both"/>
      </w:pPr>
      <w:r>
        <w:rPr>
          <w:rFonts w:ascii="Times New Roman"/>
          <w:b w:val="false"/>
          <w:i w:val="false"/>
          <w:color w:val="000000"/>
          <w:sz w:val="28"/>
        </w:rPr>
        <w:t>
      салықтық емес түсімдер – 30 650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500 мың теңге;</w:t>
      </w:r>
    </w:p>
    <w:bookmarkEnd w:id="6"/>
    <w:bookmarkStart w:name="z11" w:id="7"/>
    <w:p>
      <w:pPr>
        <w:spacing w:after="0"/>
        <w:ind w:left="0"/>
        <w:jc w:val="both"/>
      </w:pPr>
      <w:r>
        <w:rPr>
          <w:rFonts w:ascii="Times New Roman"/>
          <w:b w:val="false"/>
          <w:i w:val="false"/>
          <w:color w:val="000000"/>
          <w:sz w:val="28"/>
        </w:rPr>
        <w:t>
      трансферттер түсімі – 4 093 723 мың теңге;</w:t>
      </w:r>
    </w:p>
    <w:bookmarkEnd w:id="7"/>
    <w:bookmarkStart w:name="z12" w:id="8"/>
    <w:p>
      <w:pPr>
        <w:spacing w:after="0"/>
        <w:ind w:left="0"/>
        <w:jc w:val="both"/>
      </w:pPr>
      <w:r>
        <w:rPr>
          <w:rFonts w:ascii="Times New Roman"/>
          <w:b w:val="false"/>
          <w:i w:val="false"/>
          <w:color w:val="000000"/>
          <w:sz w:val="28"/>
        </w:rPr>
        <w:t>
      2) шығындар – 7 414 255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91 589 мың теңге:</w:t>
      </w:r>
    </w:p>
    <w:bookmarkEnd w:id="9"/>
    <w:bookmarkStart w:name="z14" w:id="10"/>
    <w:p>
      <w:pPr>
        <w:spacing w:after="0"/>
        <w:ind w:left="0"/>
        <w:jc w:val="both"/>
      </w:pPr>
      <w:r>
        <w:rPr>
          <w:rFonts w:ascii="Times New Roman"/>
          <w:b w:val="false"/>
          <w:i w:val="false"/>
          <w:color w:val="000000"/>
          <w:sz w:val="28"/>
        </w:rPr>
        <w:t>
      бюджеттік кредиттер – 282 438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190 849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- 806 429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806 429 мың теңге;</w:t>
      </w:r>
    </w:p>
    <w:bookmarkEnd w:id="16"/>
    <w:bookmarkStart w:name="z21" w:id="17"/>
    <w:p>
      <w:pPr>
        <w:spacing w:after="0"/>
        <w:ind w:left="0"/>
        <w:jc w:val="both"/>
      </w:pPr>
      <w:r>
        <w:rPr>
          <w:rFonts w:ascii="Times New Roman"/>
          <w:b w:val="false"/>
          <w:i w:val="false"/>
          <w:color w:val="000000"/>
          <w:sz w:val="28"/>
        </w:rPr>
        <w:t>
      қарыздар түсімі – 863 604 мың теңге;</w:t>
      </w:r>
    </w:p>
    <w:bookmarkEnd w:id="17"/>
    <w:bookmarkStart w:name="z22" w:id="18"/>
    <w:p>
      <w:pPr>
        <w:spacing w:after="0"/>
        <w:ind w:left="0"/>
        <w:jc w:val="both"/>
      </w:pPr>
      <w:r>
        <w:rPr>
          <w:rFonts w:ascii="Times New Roman"/>
          <w:b w:val="false"/>
          <w:i w:val="false"/>
          <w:color w:val="000000"/>
          <w:sz w:val="28"/>
        </w:rPr>
        <w:t>
      қарыздарды өтеу – 219 834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162 659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тамыздағы № 20-1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 № 11-2</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1 - қосымша</w:t>
            </w:r>
          </w:p>
        </w:tc>
      </w:tr>
    </w:tbl>
    <w:bookmarkStart w:name="z29"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4093723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