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7c2e" w14:textId="b587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10-6 "2024-2026 жылдарға арналған Бөрлі ауданының Достық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№10-6 "2024-2026 жылдарға арналған Бөрлі ауданының Достық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ауданының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66 481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1 859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333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63 676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66 481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№10-6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