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3ad3" w14:textId="30c3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10-8 "2024-2026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10-8 "2024-2026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58 951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55 106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61 052,6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- 2 101,6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2 101,6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