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643c9" w14:textId="c4643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Жаңақала аудандық мәслихатының 2024 жылғы 24 желтоқсандағы № 24-1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Жаңақала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2025-2027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4 001 468 мың теңге:</w:t>
      </w:r>
    </w:p>
    <w:bookmarkEnd w:id="2"/>
    <w:bookmarkStart w:name="z6" w:id="3"/>
    <w:p>
      <w:pPr>
        <w:spacing w:after="0"/>
        <w:ind w:left="0"/>
        <w:jc w:val="both"/>
      </w:pPr>
      <w:r>
        <w:rPr>
          <w:rFonts w:ascii="Times New Roman"/>
          <w:b w:val="false"/>
          <w:i w:val="false"/>
          <w:color w:val="000000"/>
          <w:sz w:val="28"/>
        </w:rPr>
        <w:t>
      салықтық түсімдер – 1 342 595 мың теңге;</w:t>
      </w:r>
    </w:p>
    <w:bookmarkEnd w:id="3"/>
    <w:bookmarkStart w:name="z7" w:id="4"/>
    <w:p>
      <w:pPr>
        <w:spacing w:after="0"/>
        <w:ind w:left="0"/>
        <w:jc w:val="both"/>
      </w:pPr>
      <w:r>
        <w:rPr>
          <w:rFonts w:ascii="Times New Roman"/>
          <w:b w:val="false"/>
          <w:i w:val="false"/>
          <w:color w:val="000000"/>
          <w:sz w:val="28"/>
        </w:rPr>
        <w:t>
      салықтық емес түсімдер – 17 500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6 000 мың теңге;</w:t>
      </w:r>
    </w:p>
    <w:bookmarkEnd w:id="5"/>
    <w:bookmarkStart w:name="z9" w:id="6"/>
    <w:p>
      <w:pPr>
        <w:spacing w:after="0"/>
        <w:ind w:left="0"/>
        <w:jc w:val="both"/>
      </w:pPr>
      <w:r>
        <w:rPr>
          <w:rFonts w:ascii="Times New Roman"/>
          <w:b w:val="false"/>
          <w:i w:val="false"/>
          <w:color w:val="000000"/>
          <w:sz w:val="28"/>
        </w:rPr>
        <w:t>
      трансферттер түсімі – 2 635 373 мың теңге;</w:t>
      </w:r>
    </w:p>
    <w:bookmarkEnd w:id="6"/>
    <w:bookmarkStart w:name="z10" w:id="7"/>
    <w:p>
      <w:pPr>
        <w:spacing w:after="0"/>
        <w:ind w:left="0"/>
        <w:jc w:val="both"/>
      </w:pPr>
      <w:r>
        <w:rPr>
          <w:rFonts w:ascii="Times New Roman"/>
          <w:b w:val="false"/>
          <w:i w:val="false"/>
          <w:color w:val="000000"/>
          <w:sz w:val="28"/>
        </w:rPr>
        <w:t>
      2) шығындар – 4 001 468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239 714 мың теңге:</w:t>
      </w:r>
    </w:p>
    <w:bookmarkEnd w:id="8"/>
    <w:bookmarkStart w:name="z12" w:id="9"/>
    <w:p>
      <w:pPr>
        <w:spacing w:after="0"/>
        <w:ind w:left="0"/>
        <w:jc w:val="both"/>
      </w:pPr>
      <w:r>
        <w:rPr>
          <w:rFonts w:ascii="Times New Roman"/>
          <w:b w:val="false"/>
          <w:i w:val="false"/>
          <w:color w:val="000000"/>
          <w:sz w:val="28"/>
        </w:rPr>
        <w:t>
      бюджеттік кредиттер – 340 118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100 404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-239 714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239 714 мың теңге:</w:t>
      </w:r>
    </w:p>
    <w:bookmarkEnd w:id="15"/>
    <w:bookmarkStart w:name="z19" w:id="16"/>
    <w:p>
      <w:pPr>
        <w:spacing w:after="0"/>
        <w:ind w:left="0"/>
        <w:jc w:val="both"/>
      </w:pPr>
      <w:r>
        <w:rPr>
          <w:rFonts w:ascii="Times New Roman"/>
          <w:b w:val="false"/>
          <w:i w:val="false"/>
          <w:color w:val="000000"/>
          <w:sz w:val="28"/>
        </w:rPr>
        <w:t>
      қарыздар түсімі – 340 118 мың теңге;</w:t>
      </w:r>
    </w:p>
    <w:bookmarkEnd w:id="16"/>
    <w:bookmarkStart w:name="z20" w:id="17"/>
    <w:p>
      <w:pPr>
        <w:spacing w:after="0"/>
        <w:ind w:left="0"/>
        <w:jc w:val="both"/>
      </w:pPr>
      <w:r>
        <w:rPr>
          <w:rFonts w:ascii="Times New Roman"/>
          <w:b w:val="false"/>
          <w:i w:val="false"/>
          <w:color w:val="000000"/>
          <w:sz w:val="28"/>
        </w:rPr>
        <w:t>
      қарыздарды өтеу – 100 404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8"/>
    <w:bookmarkStart w:name="z22" w:id="19"/>
    <w:p>
      <w:pPr>
        <w:spacing w:after="0"/>
        <w:ind w:left="0"/>
        <w:jc w:val="both"/>
      </w:pPr>
      <w:r>
        <w:rPr>
          <w:rFonts w:ascii="Times New Roman"/>
          <w:b w:val="false"/>
          <w:i w:val="false"/>
          <w:color w:val="000000"/>
          <w:sz w:val="28"/>
        </w:rPr>
        <w:t xml:space="preserve">
      2. 2025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"2025-2027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мәслихатының "2025-2027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3. Жергілікті бюджеттердің теңгерімділігін қамтамасыз ету үшін 2025 жылға кірістерді бөлу нормативі төмендегі кіші сыныптар кірістері бойынша белгіленсін:</w:t>
      </w:r>
    </w:p>
    <w:bookmarkEnd w:id="20"/>
    <w:bookmarkStart w:name="z24" w:id="21"/>
    <w:p>
      <w:pPr>
        <w:spacing w:after="0"/>
        <w:ind w:left="0"/>
        <w:jc w:val="both"/>
      </w:pPr>
      <w:r>
        <w:rPr>
          <w:rFonts w:ascii="Times New Roman"/>
          <w:b w:val="false"/>
          <w:i w:val="false"/>
          <w:color w:val="000000"/>
          <w:sz w:val="28"/>
        </w:rPr>
        <w:t>
      1) Жеке табыс салығы аудандық бюджетке 100% көлемінде есепке алынады;</w:t>
      </w:r>
    </w:p>
    <w:bookmarkEnd w:id="21"/>
    <w:bookmarkStart w:name="z25" w:id="22"/>
    <w:p>
      <w:pPr>
        <w:spacing w:after="0"/>
        <w:ind w:left="0"/>
        <w:jc w:val="both"/>
      </w:pPr>
      <w:r>
        <w:rPr>
          <w:rFonts w:ascii="Times New Roman"/>
          <w:b w:val="false"/>
          <w:i w:val="false"/>
          <w:color w:val="000000"/>
          <w:sz w:val="28"/>
        </w:rPr>
        <w:t>
      2) Әлеуметтік салық аудандық бюджетке 100% көлемінде есепке алынады.</w:t>
      </w:r>
    </w:p>
    <w:bookmarkEnd w:id="22"/>
    <w:bookmarkStart w:name="z26" w:id="23"/>
    <w:p>
      <w:pPr>
        <w:spacing w:after="0"/>
        <w:ind w:left="0"/>
        <w:jc w:val="both"/>
      </w:pPr>
      <w:r>
        <w:rPr>
          <w:rFonts w:ascii="Times New Roman"/>
          <w:b w:val="false"/>
          <w:i w:val="false"/>
          <w:color w:val="000000"/>
          <w:sz w:val="28"/>
        </w:rPr>
        <w:t xml:space="preserve">
      4.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23"/>
    <w:bookmarkStart w:name="z27" w:id="24"/>
    <w:p>
      <w:pPr>
        <w:spacing w:after="0"/>
        <w:ind w:left="0"/>
        <w:jc w:val="both"/>
      </w:pPr>
      <w:r>
        <w:rPr>
          <w:rFonts w:ascii="Times New Roman"/>
          <w:b w:val="false"/>
          <w:i w:val="false"/>
          <w:color w:val="000000"/>
          <w:sz w:val="28"/>
        </w:rPr>
        <w:t>
      5. 2025 жылға арналған ауылдық округтердің бюджеттеріне аудандық бюджеттен берілетін субвенциялар түсімдерінің жалпы сомасы 254 434 мың теңге болып белгіленсін, оның ішінде:</w:t>
      </w:r>
    </w:p>
    <w:bookmarkEnd w:id="24"/>
    <w:bookmarkStart w:name="z28" w:id="25"/>
    <w:p>
      <w:pPr>
        <w:spacing w:after="0"/>
        <w:ind w:left="0"/>
        <w:jc w:val="both"/>
      </w:pPr>
      <w:r>
        <w:rPr>
          <w:rFonts w:ascii="Times New Roman"/>
          <w:b w:val="false"/>
          <w:i w:val="false"/>
          <w:color w:val="000000"/>
          <w:sz w:val="28"/>
        </w:rPr>
        <w:t>
      Жаңақала ауылдық округі – 8 573 мың теңге;</w:t>
      </w:r>
    </w:p>
    <w:bookmarkEnd w:id="25"/>
    <w:bookmarkStart w:name="z29" w:id="26"/>
    <w:p>
      <w:pPr>
        <w:spacing w:after="0"/>
        <w:ind w:left="0"/>
        <w:jc w:val="both"/>
      </w:pPr>
      <w:r>
        <w:rPr>
          <w:rFonts w:ascii="Times New Roman"/>
          <w:b w:val="false"/>
          <w:i w:val="false"/>
          <w:color w:val="000000"/>
          <w:sz w:val="28"/>
        </w:rPr>
        <w:t>
      Жаңақазан ауылдық округі – 32 253 мың теңге;</w:t>
      </w:r>
    </w:p>
    <w:bookmarkEnd w:id="26"/>
    <w:bookmarkStart w:name="z30" w:id="27"/>
    <w:p>
      <w:pPr>
        <w:spacing w:after="0"/>
        <w:ind w:left="0"/>
        <w:jc w:val="both"/>
      </w:pPr>
      <w:r>
        <w:rPr>
          <w:rFonts w:ascii="Times New Roman"/>
          <w:b w:val="false"/>
          <w:i w:val="false"/>
          <w:color w:val="000000"/>
          <w:sz w:val="28"/>
        </w:rPr>
        <w:t>
      Жаңажол ауылдық округі – 30 229 мың теңге;</w:t>
      </w:r>
    </w:p>
    <w:bookmarkEnd w:id="27"/>
    <w:bookmarkStart w:name="z31" w:id="28"/>
    <w:p>
      <w:pPr>
        <w:spacing w:after="0"/>
        <w:ind w:left="0"/>
        <w:jc w:val="both"/>
      </w:pPr>
      <w:r>
        <w:rPr>
          <w:rFonts w:ascii="Times New Roman"/>
          <w:b w:val="false"/>
          <w:i w:val="false"/>
          <w:color w:val="000000"/>
          <w:sz w:val="28"/>
        </w:rPr>
        <w:t>
      Мастексай ауылдық округі – 32 112 мың теңге;</w:t>
      </w:r>
    </w:p>
    <w:bookmarkEnd w:id="28"/>
    <w:bookmarkStart w:name="z32" w:id="29"/>
    <w:p>
      <w:pPr>
        <w:spacing w:after="0"/>
        <w:ind w:left="0"/>
        <w:jc w:val="both"/>
      </w:pPr>
      <w:r>
        <w:rPr>
          <w:rFonts w:ascii="Times New Roman"/>
          <w:b w:val="false"/>
          <w:i w:val="false"/>
          <w:color w:val="000000"/>
          <w:sz w:val="28"/>
        </w:rPr>
        <w:t>
      Көпжасар ауылдық округі – 31 147 мың теңге;</w:t>
      </w:r>
    </w:p>
    <w:bookmarkEnd w:id="29"/>
    <w:bookmarkStart w:name="z33" w:id="30"/>
    <w:p>
      <w:pPr>
        <w:spacing w:after="0"/>
        <w:ind w:left="0"/>
        <w:jc w:val="both"/>
      </w:pPr>
      <w:r>
        <w:rPr>
          <w:rFonts w:ascii="Times New Roman"/>
          <w:b w:val="false"/>
          <w:i w:val="false"/>
          <w:color w:val="000000"/>
          <w:sz w:val="28"/>
        </w:rPr>
        <w:t>
      С.Мендешев ауылдық округі – 25 911 мың теңге;</w:t>
      </w:r>
    </w:p>
    <w:bookmarkEnd w:id="30"/>
    <w:bookmarkStart w:name="z34" w:id="31"/>
    <w:p>
      <w:pPr>
        <w:spacing w:after="0"/>
        <w:ind w:left="0"/>
        <w:jc w:val="both"/>
      </w:pPr>
      <w:r>
        <w:rPr>
          <w:rFonts w:ascii="Times New Roman"/>
          <w:b w:val="false"/>
          <w:i w:val="false"/>
          <w:color w:val="000000"/>
          <w:sz w:val="28"/>
        </w:rPr>
        <w:t>
      Қызылоба ауылдық округі – 29 635 мың теңге;</w:t>
      </w:r>
    </w:p>
    <w:bookmarkEnd w:id="31"/>
    <w:bookmarkStart w:name="z35" w:id="32"/>
    <w:p>
      <w:pPr>
        <w:spacing w:after="0"/>
        <w:ind w:left="0"/>
        <w:jc w:val="both"/>
      </w:pPr>
      <w:r>
        <w:rPr>
          <w:rFonts w:ascii="Times New Roman"/>
          <w:b w:val="false"/>
          <w:i w:val="false"/>
          <w:color w:val="000000"/>
          <w:sz w:val="28"/>
        </w:rPr>
        <w:t>
      Пятимар ауылдық округі – 34 974 мың теңге;</w:t>
      </w:r>
    </w:p>
    <w:bookmarkEnd w:id="32"/>
    <w:bookmarkStart w:name="z36" w:id="33"/>
    <w:p>
      <w:pPr>
        <w:spacing w:after="0"/>
        <w:ind w:left="0"/>
        <w:jc w:val="both"/>
      </w:pPr>
      <w:r>
        <w:rPr>
          <w:rFonts w:ascii="Times New Roman"/>
          <w:b w:val="false"/>
          <w:i w:val="false"/>
          <w:color w:val="000000"/>
          <w:sz w:val="28"/>
        </w:rPr>
        <w:t>
      Бірлік ауылдық округі – 28 600 мың теңге.</w:t>
      </w:r>
    </w:p>
    <w:bookmarkEnd w:id="33"/>
    <w:bookmarkStart w:name="z37" w:id="34"/>
    <w:p>
      <w:pPr>
        <w:spacing w:after="0"/>
        <w:ind w:left="0"/>
        <w:jc w:val="both"/>
      </w:pPr>
      <w:r>
        <w:rPr>
          <w:rFonts w:ascii="Times New Roman"/>
          <w:b w:val="false"/>
          <w:i w:val="false"/>
          <w:color w:val="000000"/>
          <w:sz w:val="28"/>
        </w:rPr>
        <w:t>
      6. 2025 жылға арналған ауданның жергілікті атқарушы органдарының резерві 50 000 мың теңге мөлшерінде бекітілсін.</w:t>
      </w:r>
    </w:p>
    <w:bookmarkEnd w:id="34"/>
    <w:bookmarkStart w:name="z38" w:id="35"/>
    <w:p>
      <w:pPr>
        <w:spacing w:after="0"/>
        <w:ind w:left="0"/>
        <w:jc w:val="both"/>
      </w:pPr>
      <w:r>
        <w:rPr>
          <w:rFonts w:ascii="Times New Roman"/>
          <w:b w:val="false"/>
          <w:i w:val="false"/>
          <w:color w:val="000000"/>
          <w:sz w:val="28"/>
        </w:rPr>
        <w:t>
      7. Осы шешім 2025 жылдың 1 қаңтарынан бастап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аудандық 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24-1 шешіміне 1-қосымша</w:t>
            </w:r>
          </w:p>
        </w:tc>
      </w:tr>
    </w:tbl>
    <w:bookmarkStart w:name="z41" w:id="36"/>
    <w:p>
      <w:pPr>
        <w:spacing w:after="0"/>
        <w:ind w:left="0"/>
        <w:jc w:val="left"/>
      </w:pPr>
      <w:r>
        <w:rPr>
          <w:rFonts w:ascii="Times New Roman"/>
          <w:b/>
          <w:i w:val="false"/>
          <w:color w:val="000000"/>
        </w:rPr>
        <w:t xml:space="preserve"> 2025 жылға арналған аудандық бюджет</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қорынан берілетін тұрғын үй-жайларды жекешелендiруден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2 635 373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340 118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340 118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аудандық 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24-1 шешіміне 2-қосымша</w:t>
            </w:r>
          </w:p>
        </w:tc>
      </w:tr>
    </w:tbl>
    <w:bookmarkStart w:name="z43" w:id="37"/>
    <w:p>
      <w:pPr>
        <w:spacing w:after="0"/>
        <w:ind w:left="0"/>
        <w:jc w:val="left"/>
      </w:pPr>
      <w:r>
        <w:rPr>
          <w:rFonts w:ascii="Times New Roman"/>
          <w:b/>
          <w:i w:val="false"/>
          <w:color w:val="000000"/>
        </w:rPr>
        <w:t xml:space="preserve"> 2026 жылға арналған аудандық бюджет</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588 112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аудандық 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 24-1 шешіміне 3-қосымша</w:t>
            </w:r>
          </w:p>
        </w:tc>
      </w:tr>
    </w:tbl>
    <w:bookmarkStart w:name="z45" w:id="38"/>
    <w:p>
      <w:pPr>
        <w:spacing w:after="0"/>
        <w:ind w:left="0"/>
        <w:jc w:val="left"/>
      </w:pPr>
      <w:r>
        <w:rPr>
          <w:rFonts w:ascii="Times New Roman"/>
          <w:b/>
          <w:i w:val="false"/>
          <w:color w:val="000000"/>
        </w:rPr>
        <w:t xml:space="preserve"> 2027 жылға арналған аудандық бюджет</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443 214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