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652a" w14:textId="0926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2023 жылғы 27 желтоқсандағы № 15-6 "2024-2026 жылдарға арналған Жәнібек ауданы Борсы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11 наурыздағы № 17-4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2023 жылғы 27 желтоқсандағы № 15-6 "2024-2026 жылдарға арналған Жәнібек ауданы Борсы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Жәнібек ауданы Борсы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–56 596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1 284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55 312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57 488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-892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892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17-4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Борсы ауылдық округінің бюджеті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субвенциялар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892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