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02f4" w14:textId="9810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Бәйтерек ауданы мәслихатының 2024 жылғы 7 маусымдағы № 15-30 шешімі</w:t>
      </w:r>
    </w:p>
    <w:p>
      <w:pPr>
        <w:spacing w:after="0"/>
        <w:ind w:left="0"/>
        <w:jc w:val="both"/>
      </w:pPr>
      <w:bookmarkStart w:name="z3"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№16299 болып тіркелген) сәйкес, Бәйтерек ауданының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"Бәйтерек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2024 жылғы 7 маусымдағы</w:t>
            </w:r>
            <w:r>
              <w:br/>
            </w:r>
            <w:r>
              <w:rPr>
                <w:rFonts w:ascii="Times New Roman"/>
                <w:b w:val="false"/>
                <w:i w:val="false"/>
                <w:color w:val="000000"/>
                <w:sz w:val="20"/>
              </w:rPr>
              <w:t>№15-30 шешіміне қосымша</w:t>
            </w:r>
          </w:p>
        </w:tc>
      </w:tr>
    </w:tbl>
    <w:bookmarkStart w:name="z8" w:id="3"/>
    <w:p>
      <w:pPr>
        <w:spacing w:after="0"/>
        <w:ind w:left="0"/>
        <w:jc w:val="left"/>
      </w:pPr>
      <w:r>
        <w:rPr>
          <w:rFonts w:ascii="Times New Roman"/>
          <w:b/>
          <w:i w:val="false"/>
          <w:color w:val="000000"/>
        </w:rPr>
        <w:t xml:space="preserve"> "Бәйтерек ауданы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"Бәйтерек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Үлгілік әдістемесі) сәйкес әзірленген және "Бәйтерек ауданы мәслихатының аппараты" мемлекеттік мекемесінің "Б" корпусы мемлекеттік әкімшілік қызметшілерінің қызметін бағалаудың тәртібін айқындайды.</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6"/>
    <w:bookmarkStart w:name="z12"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тұлға;</w:t>
      </w:r>
    </w:p>
    <w:bookmarkEnd w:id="7"/>
    <w:bookmarkStart w:name="z13"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тұлға;</w:t>
      </w:r>
    </w:p>
    <w:bookmarkEnd w:id="8"/>
    <w:bookmarkStart w:name="z14" w:id="9"/>
    <w:p>
      <w:pPr>
        <w:spacing w:after="0"/>
        <w:ind w:left="0"/>
        <w:jc w:val="both"/>
      </w:pPr>
      <w:r>
        <w:rPr>
          <w:rFonts w:ascii="Times New Roman"/>
          <w:b w:val="false"/>
          <w:i w:val="false"/>
          <w:color w:val="000000"/>
          <w:sz w:val="28"/>
        </w:rPr>
        <w:t>
       3) бағалаушы тұлға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тұлғалар тобы;</w:t>
      </w:r>
    </w:p>
    <w:bookmarkEnd w:id="9"/>
    <w:bookmarkStart w:name="z15" w:id="10"/>
    <w:p>
      <w:pPr>
        <w:spacing w:after="0"/>
        <w:ind w:left="0"/>
        <w:jc w:val="both"/>
      </w:pPr>
      <w:r>
        <w:rPr>
          <w:rFonts w:ascii="Times New Roman"/>
          <w:b w:val="false"/>
          <w:i w:val="false"/>
          <w:color w:val="000000"/>
          <w:sz w:val="28"/>
        </w:rPr>
        <w:t>
       4) аудандық мәслихаттың аппарат басшысы – Е-2 санатының "Б" корпусының мемлекеттік әкімшілік қызметшісі;</w:t>
      </w:r>
    </w:p>
    <w:bookmarkEnd w:id="10"/>
    <w:bookmarkStart w:name="z16" w:id="11"/>
    <w:p>
      <w:pPr>
        <w:spacing w:after="0"/>
        <w:ind w:left="0"/>
        <w:jc w:val="both"/>
      </w:pPr>
      <w:r>
        <w:rPr>
          <w:rFonts w:ascii="Times New Roman"/>
          <w:b w:val="false"/>
          <w:i w:val="false"/>
          <w:color w:val="000000"/>
          <w:sz w:val="28"/>
        </w:rPr>
        <w:t>
       5) "Б" корпусының қызметшісі – аудандық мәслихаттың аппарат басшысын қоспағанда, "Б" корпусының мемлекеттік әкімшілік қызметін атқаратын тұлға;</w:t>
      </w:r>
    </w:p>
    <w:bookmarkEnd w:id="11"/>
    <w:bookmarkStart w:name="z17" w:id="12"/>
    <w:p>
      <w:pPr>
        <w:spacing w:after="0"/>
        <w:ind w:left="0"/>
        <w:jc w:val="both"/>
      </w:pPr>
      <w:r>
        <w:rPr>
          <w:rFonts w:ascii="Times New Roman"/>
          <w:b w:val="false"/>
          <w:i w:val="false"/>
          <w:color w:val="000000"/>
          <w:sz w:val="28"/>
        </w:rPr>
        <w:t>
       6) бағаланатын адам – аудандық мәслихаттың аппарат басшысы немесе "Б" корпусының қызметшісі;</w:t>
      </w:r>
    </w:p>
    <w:bookmarkEnd w:id="12"/>
    <w:bookmarkStart w:name="z18" w:id="13"/>
    <w:p>
      <w:pPr>
        <w:spacing w:after="0"/>
        <w:ind w:left="0"/>
        <w:jc w:val="both"/>
      </w:pPr>
      <w:r>
        <w:rPr>
          <w:rFonts w:ascii="Times New Roman"/>
          <w:b w:val="false"/>
          <w:i w:val="false"/>
          <w:color w:val="000000"/>
          <w:sz w:val="28"/>
        </w:rPr>
        <w:t>
      7) нысаналы мақсатты индикаторлар (бұдан әрі – НМИ) – аудандық мәслихат аппаратының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bookmarkEnd w:id="13"/>
    <w:bookmarkStart w:name="z19"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0"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1"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2"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3"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4"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5"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bookmarkStart w:name="z26"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1"/>
    <w:bookmarkStart w:name="z27"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8"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3"/>
    <w:bookmarkStart w:name="z29"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0"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1"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2"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3"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5"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6"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bookmarkStart w:name="z37"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38"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міндеттерін атқаруға жүктелген адаммен (бұдан әрі -персоналды басқару қызметінің міндеттерін атқаруға жүктелген адам), соның ішінде ақпараттық жүйе арқылы қамтамасыз етеді.</w:t>
      </w:r>
    </w:p>
    <w:bookmarkEnd w:id="33"/>
    <w:bookmarkStart w:name="z39" w:id="34"/>
    <w:p>
      <w:pPr>
        <w:spacing w:after="0"/>
        <w:ind w:left="0"/>
        <w:jc w:val="both"/>
      </w:pPr>
      <w:r>
        <w:rPr>
          <w:rFonts w:ascii="Times New Roman"/>
          <w:b w:val="false"/>
          <w:i w:val="false"/>
          <w:color w:val="000000"/>
          <w:sz w:val="28"/>
        </w:rPr>
        <w:t>
      Бұл ретте персоналды басқару қызметінің міндеттерін атқаруға жүктелген адам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0" w:id="35"/>
    <w:p>
      <w:pPr>
        <w:spacing w:after="0"/>
        <w:ind w:left="0"/>
        <w:jc w:val="both"/>
      </w:pPr>
      <w:r>
        <w:rPr>
          <w:rFonts w:ascii="Times New Roman"/>
          <w:b w:val="false"/>
          <w:i w:val="false"/>
          <w:color w:val="000000"/>
          <w:sz w:val="28"/>
        </w:rPr>
        <w:t>
      11. Персоналды басқару қызметінің міндеттерін атқару жүктелген адам бағаланатын қызметшіні бағалау нәтижелерімен ол аяқталған соң екі жұмыс күні ішінде таныстыруды қамтамасыз етеді.</w:t>
      </w:r>
    </w:p>
    <w:bookmarkEnd w:id="35"/>
    <w:bookmarkStart w:name="z41"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2" w:id="37"/>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3"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қызметінің міндеттерін атқару жүктелген адамда, сондай-ақ техникалық мүмкіндік болған кезде ақпараттық жүйеде сақталады.</w:t>
      </w:r>
    </w:p>
    <w:bookmarkEnd w:id="38"/>
    <w:bookmarkStart w:name="z44"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5"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қызметінің міндеттерін атқаруға жүктелген адам қарастырады.</w:t>
      </w:r>
    </w:p>
    <w:bookmarkEnd w:id="40"/>
    <w:bookmarkStart w:name="z46"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7" w:id="42"/>
    <w:p>
      <w:pPr>
        <w:spacing w:after="0"/>
        <w:ind w:left="0"/>
        <w:jc w:val="both"/>
      </w:pPr>
      <w:r>
        <w:rPr>
          <w:rFonts w:ascii="Times New Roman"/>
          <w:b w:val="false"/>
          <w:i w:val="false"/>
          <w:color w:val="000000"/>
          <w:sz w:val="28"/>
        </w:rPr>
        <w:t>
      1) аудандық мәслихат аппараты жұмысының есептік кезеңдегі жалпы нәтижесі жөнінде бағаланушы адамдардың назарына жеткізуді;</w:t>
      </w:r>
    </w:p>
    <w:bookmarkEnd w:id="42"/>
    <w:bookmarkStart w:name="z48"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49"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ұсынуды;</w:t>
      </w:r>
    </w:p>
    <w:bookmarkEnd w:id="44"/>
    <w:bookmarkStart w:name="z50"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1" w:id="46"/>
    <w:p>
      <w:pPr>
        <w:spacing w:after="0"/>
        <w:ind w:left="0"/>
        <w:jc w:val="both"/>
      </w:pPr>
      <w:r>
        <w:rPr>
          <w:rFonts w:ascii="Times New Roman"/>
          <w:b w:val="false"/>
          <w:i w:val="false"/>
          <w:color w:val="000000"/>
          <w:sz w:val="28"/>
        </w:rPr>
        <w:t xml:space="preserve">
      18. Бағаланатын адам мыналарға жауапты болады: </w:t>
      </w:r>
    </w:p>
    <w:bookmarkEnd w:id="46"/>
    <w:bookmarkStart w:name="z52"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жүргізуді;</w:t>
      </w:r>
    </w:p>
    <w:bookmarkEnd w:id="47"/>
    <w:bookmarkStart w:name="z53"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жүргізуді;</w:t>
      </w:r>
    </w:p>
    <w:bookmarkEnd w:id="48"/>
    <w:bookmarkStart w:name="z54"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қатысуды қамтамасыз етеді.</w:t>
      </w:r>
    </w:p>
    <w:bookmarkEnd w:id="49"/>
    <w:bookmarkStart w:name="z55" w:id="50"/>
    <w:p>
      <w:pPr>
        <w:spacing w:after="0"/>
        <w:ind w:left="0"/>
        <w:jc w:val="both"/>
      </w:pPr>
      <w:r>
        <w:rPr>
          <w:rFonts w:ascii="Times New Roman"/>
          <w:b w:val="false"/>
          <w:i w:val="false"/>
          <w:color w:val="000000"/>
          <w:sz w:val="28"/>
        </w:rPr>
        <w:t>
      19. Персоналды басқару қызметінің міндеттерін атқару жүктелген адам мыналарға жауапты болады:</w:t>
      </w:r>
    </w:p>
    <w:bookmarkEnd w:id="50"/>
    <w:bookmarkStart w:name="z56"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сүйемелдеуді;</w:t>
      </w:r>
    </w:p>
    <w:bookmarkEnd w:id="51"/>
    <w:bookmarkStart w:name="z57" w:id="52"/>
    <w:p>
      <w:pPr>
        <w:spacing w:after="0"/>
        <w:ind w:left="0"/>
        <w:jc w:val="both"/>
      </w:pPr>
      <w:r>
        <w:rPr>
          <w:rFonts w:ascii="Times New Roman"/>
          <w:b w:val="false"/>
          <w:i w:val="false"/>
          <w:color w:val="000000"/>
          <w:sz w:val="28"/>
        </w:rPr>
        <w:t>
      2) НМИ уақтылы талдау мен келісуді;</w:t>
      </w:r>
    </w:p>
    <w:bookmarkEnd w:id="52"/>
    <w:bookmarkStart w:name="z58"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көмектесуді;</w:t>
      </w:r>
    </w:p>
    <w:bookmarkEnd w:id="53"/>
    <w:bookmarkStart w:name="z59"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0"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1"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міндеттерін атқару жүктелген адамға және калибрлеу сессияларының қатысушыларына ғана белгілі болуы мүмкін.</w:t>
      </w:r>
    </w:p>
    <w:bookmarkEnd w:id="56"/>
    <w:bookmarkStart w:name="z62" w:id="57"/>
    <w:p>
      <w:pPr>
        <w:spacing w:after="0"/>
        <w:ind w:left="0"/>
        <w:jc w:val="left"/>
      </w:pPr>
      <w:r>
        <w:rPr>
          <w:rFonts w:ascii="Times New Roman"/>
          <w:b/>
          <w:i w:val="false"/>
          <w:color w:val="000000"/>
        </w:rPr>
        <w:t xml:space="preserve"> 2-тарау. Аудандық мәслихат аппараты басшысының НМИ қол жеткізуі бойынша бағалау тәртібі</w:t>
      </w:r>
    </w:p>
    <w:bookmarkEnd w:id="57"/>
    <w:bookmarkStart w:name="z63" w:id="58"/>
    <w:p>
      <w:pPr>
        <w:spacing w:after="0"/>
        <w:ind w:left="0"/>
        <w:jc w:val="both"/>
      </w:pPr>
      <w:r>
        <w:rPr>
          <w:rFonts w:ascii="Times New Roman"/>
          <w:b w:val="false"/>
          <w:i w:val="false"/>
          <w:color w:val="000000"/>
          <w:sz w:val="28"/>
        </w:rPr>
        <w:t>
      21. Аудандық мәслихат аппараты басшысының қызметін бағалау НМИ жетістіктерін бағалау әдісі негізінде жүзеге асырылады.</w:t>
      </w:r>
    </w:p>
    <w:bookmarkEnd w:id="58"/>
    <w:bookmarkStart w:name="z64" w:id="59"/>
    <w:p>
      <w:pPr>
        <w:spacing w:after="0"/>
        <w:ind w:left="0"/>
        <w:jc w:val="both"/>
      </w:pPr>
      <w:r>
        <w:rPr>
          <w:rFonts w:ascii="Times New Roman"/>
          <w:b w:val="false"/>
          <w:i w:val="false"/>
          <w:color w:val="000000"/>
          <w:sz w:val="28"/>
        </w:rPr>
        <w:t xml:space="preserve">
      22.НМИ-ды бағалаушы адаммен, сондай-ақ персоналды басқару қызметінің міндеттерін атқару жүктелген адам Үлгілік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аудандық мәслихат аппараты басшысының жеке жұмыс жоспарында белгіленеді. </w:t>
      </w:r>
    </w:p>
    <w:bookmarkEnd w:id="59"/>
    <w:bookmarkStart w:name="z65"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6"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міндеттерін атқару жүктелген адам жеке жұмыс жоспарының ақпараттық жүйеде (техникалық мүмкіндік болған жағдайда) орналастырылуын қамтамасыз етеді.</w:t>
      </w:r>
    </w:p>
    <w:bookmarkEnd w:id="61"/>
    <w:bookmarkStart w:name="z67"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8" w:id="63"/>
    <w:p>
      <w:pPr>
        <w:spacing w:after="0"/>
        <w:ind w:left="0"/>
        <w:jc w:val="both"/>
      </w:pPr>
      <w:r>
        <w:rPr>
          <w:rFonts w:ascii="Times New Roman"/>
          <w:b w:val="false"/>
          <w:i w:val="false"/>
          <w:color w:val="000000"/>
          <w:sz w:val="28"/>
        </w:rPr>
        <w:t xml:space="preserve">
      Аудандық мәслихат апппараты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3"/>
    <w:bookmarkStart w:name="z69"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қызметінің міндеттерін атқару жүктелген адам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0"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1"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2"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3"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4"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5"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6" w:id="71"/>
    <w:p>
      <w:pPr>
        <w:spacing w:after="0"/>
        <w:ind w:left="0"/>
        <w:jc w:val="both"/>
      </w:pPr>
      <w:r>
        <w:rPr>
          <w:rFonts w:ascii="Times New Roman"/>
          <w:b w:val="false"/>
          <w:i w:val="false"/>
          <w:color w:val="000000"/>
          <w:sz w:val="28"/>
        </w:rPr>
        <w:t>
      5) мемлекеттік жоспарлау жүйесінің құжаттарын,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1"/>
    <w:bookmarkStart w:name="z77"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78"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қызметінің міндеттерін атқару жүктелген адам аудандық мәслихаттың аппарат басшысын оған қатысты бағалауды өткізу туралы есепті тоқсаннан кейінгі айдың бесінші күнінен кешіктірмей хабардар етеді.</w:t>
      </w:r>
    </w:p>
    <w:bookmarkEnd w:id="73"/>
    <w:bookmarkStart w:name="z79"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қызметінің міндеттерін атқару жүктелген адам ресімделген бағалау парағын бағалаушы адамға қарау үшін жолдайды.</w:t>
      </w:r>
    </w:p>
    <w:bookmarkEnd w:id="74"/>
    <w:bookmarkStart w:name="z80"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1" w:id="76"/>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2"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3"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4"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аудандық мәслихаттың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5"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қызметінің міндеттерін атқару жүктелген адам "Б" корпусының қызметшілерін оларға қатысты бағалау жүргізілетіні туралы есепті тоқсаннан кейінгі айдың оныншы күнінен кешіктірмей хабардар етеді.</w:t>
      </w:r>
    </w:p>
    <w:bookmarkEnd w:id="80"/>
    <w:bookmarkStart w:name="z86"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қызметінің міндеттерін атқару жүктелген адам бағалаушы адамға бағалау парағы жіберіледі.</w:t>
      </w:r>
    </w:p>
    <w:bookmarkEnd w:id="81"/>
    <w:bookmarkStart w:name="z87" w:id="8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88"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89"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0"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1" w:id="86"/>
    <w:p>
      <w:pPr>
        <w:spacing w:after="0"/>
        <w:ind w:left="0"/>
        <w:jc w:val="both"/>
      </w:pPr>
      <w:r>
        <w:rPr>
          <w:rFonts w:ascii="Times New Roman"/>
          <w:b w:val="false"/>
          <w:i w:val="false"/>
          <w:color w:val="000000"/>
          <w:sz w:val="28"/>
        </w:rPr>
        <w:t>
      дербестік және бастамашылық;</w:t>
      </w:r>
    </w:p>
    <w:bookmarkEnd w:id="86"/>
    <w:bookmarkStart w:name="z92" w:id="87"/>
    <w:p>
      <w:pPr>
        <w:spacing w:after="0"/>
        <w:ind w:left="0"/>
        <w:jc w:val="both"/>
      </w:pPr>
      <w:r>
        <w:rPr>
          <w:rFonts w:ascii="Times New Roman"/>
          <w:b w:val="false"/>
          <w:i w:val="false"/>
          <w:color w:val="000000"/>
          <w:sz w:val="28"/>
        </w:rPr>
        <w:t>
      еңбек тәртібі.</w:t>
      </w:r>
    </w:p>
    <w:bookmarkEnd w:id="87"/>
    <w:bookmarkStart w:name="z93"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4"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5" w:id="90"/>
    <w:p>
      <w:pPr>
        <w:spacing w:after="0"/>
        <w:ind w:left="0"/>
        <w:jc w:val="both"/>
      </w:pPr>
      <w:r>
        <w:rPr>
          <w:rFonts w:ascii="Times New Roman"/>
          <w:b w:val="false"/>
          <w:i w:val="false"/>
          <w:color w:val="000000"/>
          <w:sz w:val="28"/>
        </w:rPr>
        <w:t xml:space="preserve">
      Аудандық мәслихаттың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6"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97" w:id="92"/>
    <w:p>
      <w:pPr>
        <w:spacing w:after="0"/>
        <w:ind w:left="0"/>
        <w:jc w:val="both"/>
      </w:pPr>
      <w:r>
        <w:rPr>
          <w:rFonts w:ascii="Times New Roman"/>
          <w:b w:val="false"/>
          <w:i w:val="false"/>
          <w:color w:val="000000"/>
          <w:sz w:val="28"/>
        </w:rPr>
        <w:t>
      Аудандық мәлихат аппаратының басшысы үшін:</w:t>
      </w:r>
    </w:p>
    <w:bookmarkEnd w:id="92"/>
    <w:bookmarkStart w:name="z98" w:id="93"/>
    <w:p>
      <w:pPr>
        <w:spacing w:after="0"/>
        <w:ind w:left="0"/>
        <w:jc w:val="both"/>
      </w:pPr>
      <w:r>
        <w:rPr>
          <w:rFonts w:ascii="Times New Roman"/>
          <w:b w:val="false"/>
          <w:i w:val="false"/>
          <w:color w:val="000000"/>
          <w:sz w:val="28"/>
        </w:rPr>
        <w:t>
      қызметті басқару;</w:t>
      </w:r>
    </w:p>
    <w:bookmarkEnd w:id="93"/>
    <w:bookmarkStart w:name="z99" w:id="94"/>
    <w:p>
      <w:pPr>
        <w:spacing w:after="0"/>
        <w:ind w:left="0"/>
        <w:jc w:val="both"/>
      </w:pPr>
      <w:r>
        <w:rPr>
          <w:rFonts w:ascii="Times New Roman"/>
          <w:b w:val="false"/>
          <w:i w:val="false"/>
          <w:color w:val="000000"/>
          <w:sz w:val="28"/>
        </w:rPr>
        <w:t>
      тиімді коммуникацияларды құру;</w:t>
      </w:r>
    </w:p>
    <w:bookmarkEnd w:id="94"/>
    <w:bookmarkStart w:name="z100"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1" w:id="96"/>
    <w:p>
      <w:pPr>
        <w:spacing w:after="0"/>
        <w:ind w:left="0"/>
        <w:jc w:val="both"/>
      </w:pPr>
      <w:r>
        <w:rPr>
          <w:rFonts w:ascii="Times New Roman"/>
          <w:b w:val="false"/>
          <w:i w:val="false"/>
          <w:color w:val="000000"/>
          <w:sz w:val="28"/>
        </w:rPr>
        <w:t>
      өзгерістерді басқару;</w:t>
      </w:r>
    </w:p>
    <w:bookmarkEnd w:id="96"/>
    <w:bookmarkStart w:name="z102" w:id="97"/>
    <w:p>
      <w:pPr>
        <w:spacing w:after="0"/>
        <w:ind w:left="0"/>
        <w:jc w:val="both"/>
      </w:pPr>
      <w:r>
        <w:rPr>
          <w:rFonts w:ascii="Times New Roman"/>
          <w:b w:val="false"/>
          <w:i w:val="false"/>
          <w:color w:val="000000"/>
          <w:sz w:val="28"/>
        </w:rPr>
        <w:t>
      нәтижеге бағдарлану;</w:t>
      </w:r>
    </w:p>
    <w:bookmarkEnd w:id="97"/>
    <w:bookmarkStart w:name="z103"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4" w:id="99"/>
    <w:p>
      <w:pPr>
        <w:spacing w:after="0"/>
        <w:ind w:left="0"/>
        <w:jc w:val="both"/>
      </w:pPr>
      <w:r>
        <w:rPr>
          <w:rFonts w:ascii="Times New Roman"/>
          <w:b w:val="false"/>
          <w:i w:val="false"/>
          <w:color w:val="000000"/>
          <w:sz w:val="28"/>
        </w:rPr>
        <w:t>
      топты басқару;</w:t>
      </w:r>
    </w:p>
    <w:bookmarkEnd w:id="99"/>
    <w:bookmarkStart w:name="z105" w:id="100"/>
    <w:p>
      <w:pPr>
        <w:spacing w:after="0"/>
        <w:ind w:left="0"/>
        <w:jc w:val="both"/>
      </w:pPr>
      <w:r>
        <w:rPr>
          <w:rFonts w:ascii="Times New Roman"/>
          <w:b w:val="false"/>
          <w:i w:val="false"/>
          <w:color w:val="000000"/>
          <w:sz w:val="28"/>
        </w:rPr>
        <w:t>
      көшбасшылық қасиеттер;</w:t>
      </w:r>
    </w:p>
    <w:bookmarkEnd w:id="100"/>
    <w:bookmarkStart w:name="z106" w:id="101"/>
    <w:p>
      <w:pPr>
        <w:spacing w:after="0"/>
        <w:ind w:left="0"/>
        <w:jc w:val="both"/>
      </w:pPr>
      <w:r>
        <w:rPr>
          <w:rFonts w:ascii="Times New Roman"/>
          <w:b w:val="false"/>
          <w:i w:val="false"/>
          <w:color w:val="000000"/>
          <w:sz w:val="28"/>
        </w:rPr>
        <w:t>
      ынтымақтастық;</w:t>
      </w:r>
    </w:p>
    <w:bookmarkEnd w:id="101"/>
    <w:bookmarkStart w:name="z107" w:id="102"/>
    <w:p>
      <w:pPr>
        <w:spacing w:after="0"/>
        <w:ind w:left="0"/>
        <w:jc w:val="both"/>
      </w:pPr>
      <w:r>
        <w:rPr>
          <w:rFonts w:ascii="Times New Roman"/>
          <w:b w:val="false"/>
          <w:i w:val="false"/>
          <w:color w:val="000000"/>
          <w:sz w:val="28"/>
        </w:rPr>
        <w:t>
      жеделділік;</w:t>
      </w:r>
    </w:p>
    <w:bookmarkEnd w:id="102"/>
    <w:bookmarkStart w:name="z108" w:id="103"/>
    <w:p>
      <w:pPr>
        <w:spacing w:after="0"/>
        <w:ind w:left="0"/>
        <w:jc w:val="both"/>
      </w:pPr>
      <w:r>
        <w:rPr>
          <w:rFonts w:ascii="Times New Roman"/>
          <w:b w:val="false"/>
          <w:i w:val="false"/>
          <w:color w:val="000000"/>
          <w:sz w:val="28"/>
        </w:rPr>
        <w:t>
      өзін-өзі дамыту;</w:t>
      </w:r>
    </w:p>
    <w:bookmarkEnd w:id="103"/>
    <w:bookmarkStart w:name="z109" w:id="104"/>
    <w:p>
      <w:pPr>
        <w:spacing w:after="0"/>
        <w:ind w:left="0"/>
        <w:jc w:val="both"/>
      </w:pPr>
      <w:r>
        <w:rPr>
          <w:rFonts w:ascii="Times New Roman"/>
          <w:b w:val="false"/>
          <w:i w:val="false"/>
          <w:color w:val="000000"/>
          <w:sz w:val="28"/>
        </w:rPr>
        <w:t>
      бастамшылдық;</w:t>
      </w:r>
    </w:p>
    <w:bookmarkEnd w:id="104"/>
    <w:bookmarkStart w:name="z110" w:id="105"/>
    <w:p>
      <w:pPr>
        <w:spacing w:after="0"/>
        <w:ind w:left="0"/>
        <w:jc w:val="both"/>
      </w:pPr>
      <w:r>
        <w:rPr>
          <w:rFonts w:ascii="Times New Roman"/>
          <w:b w:val="false"/>
          <w:i w:val="false"/>
          <w:color w:val="000000"/>
          <w:sz w:val="28"/>
        </w:rPr>
        <w:t>
      "Б" корпусының қызметшілері үшін:</w:t>
      </w:r>
    </w:p>
    <w:bookmarkEnd w:id="105"/>
    <w:bookmarkStart w:name="z111" w:id="106"/>
    <w:p>
      <w:pPr>
        <w:spacing w:after="0"/>
        <w:ind w:left="0"/>
        <w:jc w:val="both"/>
      </w:pPr>
      <w:r>
        <w:rPr>
          <w:rFonts w:ascii="Times New Roman"/>
          <w:b w:val="false"/>
          <w:i w:val="false"/>
          <w:color w:val="000000"/>
          <w:sz w:val="28"/>
        </w:rPr>
        <w:t>
      тиімді коммуникацияларды құру;</w:t>
      </w:r>
    </w:p>
    <w:bookmarkEnd w:id="106"/>
    <w:bookmarkStart w:name="z112"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3" w:id="108"/>
    <w:p>
      <w:pPr>
        <w:spacing w:after="0"/>
        <w:ind w:left="0"/>
        <w:jc w:val="both"/>
      </w:pPr>
      <w:r>
        <w:rPr>
          <w:rFonts w:ascii="Times New Roman"/>
          <w:b w:val="false"/>
          <w:i w:val="false"/>
          <w:color w:val="000000"/>
          <w:sz w:val="28"/>
        </w:rPr>
        <w:t>
      өзгерістерді басқару;</w:t>
      </w:r>
    </w:p>
    <w:bookmarkEnd w:id="108"/>
    <w:bookmarkStart w:name="z114" w:id="109"/>
    <w:p>
      <w:pPr>
        <w:spacing w:after="0"/>
        <w:ind w:left="0"/>
        <w:jc w:val="both"/>
      </w:pPr>
      <w:r>
        <w:rPr>
          <w:rFonts w:ascii="Times New Roman"/>
          <w:b w:val="false"/>
          <w:i w:val="false"/>
          <w:color w:val="000000"/>
          <w:sz w:val="28"/>
        </w:rPr>
        <w:t>
      нәтижеге бағдарлану;</w:t>
      </w:r>
    </w:p>
    <w:bookmarkEnd w:id="109"/>
    <w:bookmarkStart w:name="z115"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6" w:id="111"/>
    <w:p>
      <w:pPr>
        <w:spacing w:after="0"/>
        <w:ind w:left="0"/>
        <w:jc w:val="both"/>
      </w:pPr>
      <w:r>
        <w:rPr>
          <w:rFonts w:ascii="Times New Roman"/>
          <w:b w:val="false"/>
          <w:i w:val="false"/>
          <w:color w:val="000000"/>
          <w:sz w:val="28"/>
        </w:rPr>
        <w:t>
      ынтымақтастық;</w:t>
      </w:r>
    </w:p>
    <w:bookmarkEnd w:id="111"/>
    <w:bookmarkStart w:name="z117" w:id="112"/>
    <w:p>
      <w:pPr>
        <w:spacing w:after="0"/>
        <w:ind w:left="0"/>
        <w:jc w:val="both"/>
      </w:pPr>
      <w:r>
        <w:rPr>
          <w:rFonts w:ascii="Times New Roman"/>
          <w:b w:val="false"/>
          <w:i w:val="false"/>
          <w:color w:val="000000"/>
          <w:sz w:val="28"/>
        </w:rPr>
        <w:t>
      жеделділік;</w:t>
      </w:r>
    </w:p>
    <w:bookmarkEnd w:id="112"/>
    <w:bookmarkStart w:name="z118" w:id="113"/>
    <w:p>
      <w:pPr>
        <w:spacing w:after="0"/>
        <w:ind w:left="0"/>
        <w:jc w:val="both"/>
      </w:pPr>
      <w:r>
        <w:rPr>
          <w:rFonts w:ascii="Times New Roman"/>
          <w:b w:val="false"/>
          <w:i w:val="false"/>
          <w:color w:val="000000"/>
          <w:sz w:val="28"/>
        </w:rPr>
        <w:t>
      өзін-өзі дамыту.</w:t>
      </w:r>
    </w:p>
    <w:bookmarkEnd w:id="113"/>
    <w:bookmarkStart w:name="z119"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қызметінің міндеттерін атқару жүктелген адам дербес анықтайтын үш адамнан кем болмауы және жеті адамнан артық болмауы тиіс.</w:t>
      </w:r>
    </w:p>
    <w:bookmarkEnd w:id="114"/>
    <w:bookmarkStart w:name="z120"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1"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2" w:id="117"/>
    <w:p>
      <w:pPr>
        <w:spacing w:after="0"/>
        <w:ind w:left="0"/>
        <w:jc w:val="both"/>
      </w:pPr>
      <w:r>
        <w:rPr>
          <w:rFonts w:ascii="Times New Roman"/>
          <w:b w:val="false"/>
          <w:i w:val="false"/>
          <w:color w:val="000000"/>
          <w:sz w:val="28"/>
        </w:rPr>
        <w:t>
      1) тікелей басшы;</w:t>
      </w:r>
    </w:p>
    <w:bookmarkEnd w:id="117"/>
    <w:bookmarkStart w:name="z123"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4"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5" w:id="120"/>
    <w:p>
      <w:pPr>
        <w:spacing w:after="0"/>
        <w:ind w:left="0"/>
        <w:jc w:val="both"/>
      </w:pPr>
      <w:r>
        <w:rPr>
          <w:rFonts w:ascii="Times New Roman"/>
          <w:b w:val="false"/>
          <w:i w:val="false"/>
          <w:color w:val="000000"/>
          <w:sz w:val="28"/>
        </w:rPr>
        <w:t xml:space="preserve">
      36. Персоналды басқару қызметінің міндеттерін атқару жүктелген адам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қызметінің міндеттерін атқару жүктелген адам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6"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7"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аудандық мәлихат аппараты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28"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29"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4"/>
    <w:bookmarkStart w:name="z130" w:id="125"/>
    <w:p>
      <w:pPr>
        <w:spacing w:after="0"/>
        <w:ind w:left="0"/>
        <w:jc w:val="both"/>
      </w:pPr>
      <w:r>
        <w:rPr>
          <w:rFonts w:ascii="Times New Roman"/>
          <w:b w:val="false"/>
          <w:i w:val="false"/>
          <w:color w:val="000000"/>
          <w:sz w:val="28"/>
        </w:rPr>
        <w:t>
      40. Персоналды басқару қызметінің міндеттерін атқару жүктелген адам калибрлеу сессиясының қызметін ұйымдастырады.</w:t>
      </w:r>
    </w:p>
    <w:bookmarkEnd w:id="125"/>
    <w:bookmarkStart w:name="z131"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2"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3"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4"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міндеттерін атқару жүктелген адам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5"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6"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7"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38"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39"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0"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