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eafe" w14:textId="eb1e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4 "2024-2026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4 "2024-2026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7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7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7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